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9" w:type="dxa"/>
        <w:tblInd w:w="108" w:type="dxa"/>
        <w:tblLayout w:type="fixed"/>
        <w:tblLook w:val="01E0" w:firstRow="1" w:lastRow="1" w:firstColumn="1" w:lastColumn="1" w:noHBand="0" w:noVBand="0"/>
      </w:tblPr>
      <w:tblGrid>
        <w:gridCol w:w="1560"/>
        <w:gridCol w:w="7959"/>
      </w:tblGrid>
      <w:tr w:rsidR="00717ED5" w:rsidRPr="00D25854" w14:paraId="2542B115" w14:textId="77777777" w:rsidTr="008110DF">
        <w:tc>
          <w:tcPr>
            <w:tcW w:w="1560" w:type="dxa"/>
            <w:shd w:val="clear" w:color="auto" w:fill="auto"/>
            <w:vAlign w:val="center"/>
          </w:tcPr>
          <w:p w14:paraId="769BCBDB" w14:textId="38E0CF31" w:rsidR="00717ED5" w:rsidRPr="00D25854" w:rsidRDefault="00FF45C1" w:rsidP="00431703">
            <w:pPr>
              <w:tabs>
                <w:tab w:val="clear" w:pos="907"/>
              </w:tabs>
              <w:spacing w:before="0"/>
              <w:jc w:val="center"/>
              <w:rPr>
                <w:b/>
                <w:sz w:val="36"/>
                <w:szCs w:val="28"/>
              </w:rPr>
            </w:pPr>
            <w:r w:rsidRPr="00360770">
              <w:rPr>
                <w:noProof/>
              </w:rPr>
              <w:drawing>
                <wp:inline distT="0" distB="0" distL="0" distR="0" wp14:anchorId="7E74668E" wp14:editId="16AE5432">
                  <wp:extent cx="762000" cy="10382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959" w:type="dxa"/>
            <w:shd w:val="clear" w:color="auto" w:fill="auto"/>
          </w:tcPr>
          <w:p w14:paraId="51E88419" w14:textId="77777777" w:rsidR="00717ED5" w:rsidRPr="004A3419" w:rsidRDefault="00717ED5" w:rsidP="00431703">
            <w:pPr>
              <w:spacing w:before="0"/>
              <w:ind w:left="-23"/>
              <w:jc w:val="center"/>
              <w:rPr>
                <w:b/>
                <w:color w:val="003296"/>
                <w:sz w:val="32"/>
                <w:szCs w:val="28"/>
              </w:rPr>
            </w:pPr>
            <w:r w:rsidRPr="004A3419">
              <w:rPr>
                <w:b/>
                <w:color w:val="003296"/>
                <w:sz w:val="32"/>
                <w:szCs w:val="28"/>
              </w:rPr>
              <w:t>TẬP ĐOÀN ĐIỆN LỰC VIỆT NAM</w:t>
            </w:r>
          </w:p>
          <w:p w14:paraId="60209084" w14:textId="77777777" w:rsidR="00431703" w:rsidRPr="00F94C64" w:rsidRDefault="00431703" w:rsidP="00431703">
            <w:pPr>
              <w:tabs>
                <w:tab w:val="left" w:pos="476"/>
              </w:tabs>
              <w:spacing w:before="0"/>
              <w:ind w:left="-22"/>
              <w:jc w:val="center"/>
              <w:rPr>
                <w:b/>
                <w:bCs/>
                <w:sz w:val="20"/>
                <w:szCs w:val="28"/>
              </w:rPr>
            </w:pPr>
          </w:p>
          <w:p w14:paraId="5C550532" w14:textId="77777777" w:rsidR="00717ED5" w:rsidRPr="00D25854" w:rsidRDefault="00717ED5" w:rsidP="00F94C64">
            <w:pPr>
              <w:tabs>
                <w:tab w:val="left" w:pos="476"/>
              </w:tabs>
              <w:spacing w:before="40" w:after="40"/>
              <w:ind w:left="-22"/>
              <w:jc w:val="center"/>
              <w:rPr>
                <w:b/>
                <w:bCs/>
                <w:sz w:val="28"/>
                <w:szCs w:val="28"/>
              </w:rPr>
            </w:pPr>
            <w:r w:rsidRPr="00D25854">
              <w:rPr>
                <w:b/>
                <w:bCs/>
                <w:sz w:val="28"/>
                <w:szCs w:val="28"/>
              </w:rPr>
              <w:t>THÔNG CÁO BÁO CHÍ</w:t>
            </w:r>
          </w:p>
          <w:p w14:paraId="44B548EC" w14:textId="77777777" w:rsidR="008110DF" w:rsidRDefault="00717ED5" w:rsidP="004A3419">
            <w:pPr>
              <w:pStyle w:val="BodyText3"/>
              <w:spacing w:before="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1E3687">
              <w:rPr>
                <w:rFonts w:ascii="Times New Roman" w:hAnsi="Times New Roman"/>
                <w:sz w:val="26"/>
              </w:rPr>
              <w:t>THÁNG 11</w:t>
            </w:r>
            <w:r w:rsidR="00D53E5D">
              <w:rPr>
                <w:rFonts w:ascii="Times New Roman" w:hAnsi="Times New Roman"/>
                <w:sz w:val="26"/>
              </w:rPr>
              <w:t xml:space="preserve"> NĂM </w:t>
            </w:r>
            <w:r w:rsidR="004C54B9">
              <w:rPr>
                <w:rFonts w:ascii="Times New Roman" w:hAnsi="Times New Roman"/>
                <w:sz w:val="26"/>
              </w:rPr>
              <w:t>2021</w:t>
            </w:r>
          </w:p>
          <w:p w14:paraId="79BB65F0" w14:textId="77777777" w:rsidR="00717ED5" w:rsidRPr="00AC1A5C" w:rsidRDefault="00717ED5" w:rsidP="001E3687">
            <w:pPr>
              <w:pStyle w:val="BodyText3"/>
              <w:tabs>
                <w:tab w:val="clear" w:pos="907"/>
              </w:tabs>
              <w:spacing w:before="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FF7362">
              <w:rPr>
                <w:rFonts w:ascii="Times New Roman" w:hAnsi="Times New Roman"/>
                <w:spacing w:val="-2"/>
                <w:sz w:val="26"/>
              </w:rPr>
              <w:t>THÁNG 1</w:t>
            </w:r>
            <w:r w:rsidR="001E3687">
              <w:rPr>
                <w:rFonts w:ascii="Times New Roman" w:hAnsi="Times New Roman"/>
                <w:spacing w:val="-2"/>
                <w:sz w:val="26"/>
                <w:lang w:val="vi-VN"/>
              </w:rPr>
              <w:t>2</w:t>
            </w:r>
            <w:r w:rsidR="00AC1A5C">
              <w:rPr>
                <w:rFonts w:ascii="Times New Roman" w:hAnsi="Times New Roman"/>
                <w:spacing w:val="-2"/>
                <w:sz w:val="26"/>
                <w:lang w:val="en-SG"/>
              </w:rPr>
              <w:t>/</w:t>
            </w:r>
            <w:r w:rsidR="004C54B9">
              <w:rPr>
                <w:rFonts w:ascii="Times New Roman" w:hAnsi="Times New Roman"/>
                <w:spacing w:val="-2"/>
                <w:sz w:val="26"/>
                <w:lang w:val="en-SG"/>
              </w:rPr>
              <w:t>2021</w:t>
            </w:r>
          </w:p>
        </w:tc>
      </w:tr>
    </w:tbl>
    <w:p w14:paraId="0A904714" w14:textId="0EAFE8BD" w:rsidR="006A48F4" w:rsidRPr="009F4297" w:rsidRDefault="009F4297" w:rsidP="00514ED1">
      <w:pPr>
        <w:ind w:firstLine="567"/>
        <w:jc w:val="right"/>
        <w:rPr>
          <w:i/>
          <w:sz w:val="27"/>
          <w:szCs w:val="27"/>
        </w:rPr>
      </w:pPr>
      <w:r w:rsidRPr="009F4297">
        <w:rPr>
          <w:i/>
          <w:sz w:val="27"/>
          <w:szCs w:val="27"/>
        </w:rPr>
        <w:t>Hà Nội, ngày</w:t>
      </w:r>
      <w:r w:rsidR="0045311F">
        <w:rPr>
          <w:i/>
          <w:sz w:val="27"/>
          <w:szCs w:val="27"/>
        </w:rPr>
        <w:t xml:space="preserve"> </w:t>
      </w:r>
      <w:r w:rsidR="00D90A94">
        <w:rPr>
          <w:i/>
          <w:sz w:val="27"/>
          <w:szCs w:val="27"/>
        </w:rPr>
        <w:t>8</w:t>
      </w:r>
      <w:r w:rsidR="007C232B">
        <w:rPr>
          <w:i/>
          <w:sz w:val="27"/>
          <w:szCs w:val="27"/>
        </w:rPr>
        <w:t xml:space="preserve"> </w:t>
      </w:r>
      <w:r w:rsidR="00552CFF">
        <w:rPr>
          <w:i/>
          <w:sz w:val="27"/>
          <w:szCs w:val="27"/>
        </w:rPr>
        <w:t xml:space="preserve">tháng </w:t>
      </w:r>
      <w:r w:rsidR="00D33159">
        <w:rPr>
          <w:i/>
          <w:sz w:val="27"/>
          <w:szCs w:val="27"/>
        </w:rPr>
        <w:t>1</w:t>
      </w:r>
      <w:r w:rsidR="001E3687">
        <w:rPr>
          <w:i/>
          <w:sz w:val="27"/>
          <w:szCs w:val="27"/>
          <w:lang w:val="vi-VN"/>
        </w:rPr>
        <w:t>2</w:t>
      </w:r>
      <w:r w:rsidRPr="009F4297">
        <w:rPr>
          <w:i/>
          <w:sz w:val="27"/>
          <w:szCs w:val="27"/>
        </w:rPr>
        <w:t xml:space="preserve"> năm </w:t>
      </w:r>
      <w:r w:rsidR="004C54B9">
        <w:rPr>
          <w:i/>
          <w:sz w:val="27"/>
          <w:szCs w:val="27"/>
        </w:rPr>
        <w:t>2021</w:t>
      </w:r>
    </w:p>
    <w:p w14:paraId="5C037293" w14:textId="77777777" w:rsidR="009F4297" w:rsidRDefault="009F4297" w:rsidP="00514ED1">
      <w:pPr>
        <w:spacing w:before="0"/>
        <w:ind w:firstLine="567"/>
        <w:rPr>
          <w:sz w:val="27"/>
          <w:szCs w:val="27"/>
        </w:rPr>
      </w:pPr>
    </w:p>
    <w:p w14:paraId="0B4F66F8" w14:textId="03A37FE5" w:rsidR="003D2D55" w:rsidRPr="0061472E" w:rsidRDefault="00F5071C" w:rsidP="00914CC2">
      <w:pPr>
        <w:spacing w:before="40" w:after="40"/>
        <w:ind w:firstLine="567"/>
        <w:rPr>
          <w:sz w:val="27"/>
          <w:szCs w:val="27"/>
        </w:rPr>
      </w:pPr>
      <w:r w:rsidRPr="0061472E">
        <w:rPr>
          <w:sz w:val="27"/>
          <w:szCs w:val="27"/>
        </w:rPr>
        <w:t xml:space="preserve">Trong </w:t>
      </w:r>
      <w:r w:rsidR="001E3687">
        <w:rPr>
          <w:sz w:val="27"/>
          <w:szCs w:val="27"/>
        </w:rPr>
        <w:t>tháng 11</w:t>
      </w:r>
      <w:r w:rsidR="005D23E1" w:rsidRPr="0061472E">
        <w:rPr>
          <w:sz w:val="27"/>
          <w:szCs w:val="27"/>
        </w:rPr>
        <w:t xml:space="preserve"> </w:t>
      </w:r>
      <w:r w:rsidR="003D2D55" w:rsidRPr="0061472E">
        <w:rPr>
          <w:sz w:val="27"/>
          <w:szCs w:val="27"/>
        </w:rPr>
        <w:t xml:space="preserve">năm </w:t>
      </w:r>
      <w:r w:rsidR="004C54B9" w:rsidRPr="0061472E">
        <w:rPr>
          <w:sz w:val="27"/>
          <w:szCs w:val="27"/>
        </w:rPr>
        <w:t>2021</w:t>
      </w:r>
      <w:r w:rsidR="00771895" w:rsidRPr="0061472E">
        <w:rPr>
          <w:sz w:val="27"/>
          <w:szCs w:val="27"/>
        </w:rPr>
        <w:t>,</w:t>
      </w:r>
      <w:r w:rsidRPr="0061472E">
        <w:rPr>
          <w:sz w:val="27"/>
          <w:szCs w:val="27"/>
        </w:rPr>
        <w:t xml:space="preserve"> </w:t>
      </w:r>
      <w:r w:rsidR="00F164AB" w:rsidRPr="0061472E">
        <w:rPr>
          <w:sz w:val="27"/>
          <w:szCs w:val="27"/>
        </w:rPr>
        <w:t>Tập đoàn Điện lực Việt Nam</w:t>
      </w:r>
      <w:r w:rsidR="00931BDB" w:rsidRPr="0061472E">
        <w:rPr>
          <w:sz w:val="27"/>
          <w:szCs w:val="27"/>
        </w:rPr>
        <w:t xml:space="preserve"> (EVN)</w:t>
      </w:r>
      <w:r w:rsidR="00F164AB" w:rsidRPr="0061472E">
        <w:rPr>
          <w:sz w:val="27"/>
          <w:szCs w:val="27"/>
        </w:rPr>
        <w:t xml:space="preserve"> </w:t>
      </w:r>
      <w:r w:rsidR="00A709D4" w:rsidRPr="0061472E">
        <w:rPr>
          <w:sz w:val="27"/>
          <w:szCs w:val="27"/>
        </w:rPr>
        <w:t>tiếp tục</w:t>
      </w:r>
      <w:r w:rsidR="00F164AB" w:rsidRPr="0061472E">
        <w:rPr>
          <w:sz w:val="27"/>
          <w:szCs w:val="27"/>
        </w:rPr>
        <w:t xml:space="preserve"> </w:t>
      </w:r>
      <w:r w:rsidR="002802F8" w:rsidRPr="0061472E">
        <w:rPr>
          <w:sz w:val="27"/>
          <w:szCs w:val="27"/>
        </w:rPr>
        <w:t>thực hiện tốt nhiệm vụ kép, vừa đảm bảo phòng chống dịch COVID-19</w:t>
      </w:r>
      <w:r w:rsidR="00F733AE" w:rsidRPr="0061472E">
        <w:rPr>
          <w:sz w:val="27"/>
          <w:szCs w:val="27"/>
        </w:rPr>
        <w:t xml:space="preserve"> </w:t>
      </w:r>
      <w:r w:rsidR="002802F8" w:rsidRPr="0061472E">
        <w:rPr>
          <w:sz w:val="27"/>
          <w:szCs w:val="27"/>
        </w:rPr>
        <w:t>vừa đảm bảo cung cấp điện phục vụ phát triển kinh tế xã hội của đất nước và sinh hoạt người dân</w:t>
      </w:r>
      <w:r w:rsidR="006A709C" w:rsidRPr="0061472E">
        <w:rPr>
          <w:sz w:val="27"/>
          <w:szCs w:val="27"/>
        </w:rPr>
        <w:t>.</w:t>
      </w:r>
      <w:r w:rsidR="00053D64" w:rsidRPr="0061472E">
        <w:rPr>
          <w:sz w:val="27"/>
          <w:szCs w:val="27"/>
        </w:rPr>
        <w:t xml:space="preserve"> </w:t>
      </w:r>
      <w:r w:rsidR="006A709C" w:rsidRPr="0061472E">
        <w:rPr>
          <w:sz w:val="27"/>
          <w:szCs w:val="27"/>
        </w:rPr>
        <w:t>Đ</w:t>
      </w:r>
      <w:r w:rsidR="00053D64" w:rsidRPr="0061472E">
        <w:rPr>
          <w:sz w:val="27"/>
          <w:szCs w:val="27"/>
        </w:rPr>
        <w:t>ặc biệt</w:t>
      </w:r>
      <w:r w:rsidR="006A709C" w:rsidRPr="0061472E">
        <w:rPr>
          <w:sz w:val="27"/>
          <w:szCs w:val="27"/>
        </w:rPr>
        <w:t>,</w:t>
      </w:r>
      <w:r w:rsidR="00053D64" w:rsidRPr="0061472E">
        <w:rPr>
          <w:sz w:val="27"/>
          <w:szCs w:val="27"/>
        </w:rPr>
        <w:t xml:space="preserve"> </w:t>
      </w:r>
      <w:r w:rsidR="00A218D4" w:rsidRPr="0061472E">
        <w:rPr>
          <w:sz w:val="27"/>
          <w:szCs w:val="27"/>
        </w:rPr>
        <w:t xml:space="preserve">EVN đã đảm bảo </w:t>
      </w:r>
      <w:r w:rsidR="006A709C" w:rsidRPr="0061472E">
        <w:rPr>
          <w:sz w:val="27"/>
          <w:szCs w:val="27"/>
        </w:rPr>
        <w:t xml:space="preserve">cung cấp điện an toàn, ổn định </w:t>
      </w:r>
      <w:r w:rsidR="00C02281">
        <w:rPr>
          <w:sz w:val="27"/>
          <w:szCs w:val="27"/>
        </w:rPr>
        <w:t>phục vụ kỳ h</w:t>
      </w:r>
      <w:r w:rsidR="008B549A">
        <w:rPr>
          <w:sz w:val="27"/>
          <w:szCs w:val="27"/>
        </w:rPr>
        <w:t>ọp</w:t>
      </w:r>
      <w:r w:rsidR="00C02281">
        <w:rPr>
          <w:sz w:val="27"/>
          <w:szCs w:val="27"/>
        </w:rPr>
        <w:t xml:space="preserve"> thứ </w:t>
      </w:r>
      <w:r w:rsidR="00C02281" w:rsidRPr="00C02281">
        <w:rPr>
          <w:sz w:val="27"/>
          <w:szCs w:val="27"/>
        </w:rPr>
        <w:t>II Quốc hội khóa</w:t>
      </w:r>
      <w:r w:rsidR="00B054BE" w:rsidRPr="00C02281">
        <w:rPr>
          <w:sz w:val="27"/>
          <w:szCs w:val="27"/>
        </w:rPr>
        <w:t xml:space="preserve"> XV </w:t>
      </w:r>
      <w:r w:rsidR="00A709D4" w:rsidRPr="0061472E">
        <w:rPr>
          <w:sz w:val="27"/>
          <w:szCs w:val="27"/>
        </w:rPr>
        <w:t>và chủ động ứng phó với</w:t>
      </w:r>
      <w:r w:rsidR="00B66720">
        <w:rPr>
          <w:sz w:val="27"/>
          <w:szCs w:val="27"/>
          <w:lang w:val="vi-VN"/>
        </w:rPr>
        <w:t xml:space="preserve"> mưa lũ</w:t>
      </w:r>
      <w:r w:rsidR="00C02281">
        <w:rPr>
          <w:sz w:val="27"/>
          <w:szCs w:val="27"/>
          <w:lang w:val="vi-VN"/>
        </w:rPr>
        <w:t>, sạt lở tại nhiều tỉnh miền Trung</w:t>
      </w:r>
      <w:r w:rsidR="00B66720">
        <w:rPr>
          <w:sz w:val="27"/>
          <w:szCs w:val="27"/>
          <w:lang w:val="vi-VN"/>
        </w:rPr>
        <w:t xml:space="preserve"> – Tây Nguyên</w:t>
      </w:r>
      <w:r w:rsidR="00A709D4" w:rsidRPr="0061472E">
        <w:rPr>
          <w:sz w:val="27"/>
          <w:szCs w:val="27"/>
        </w:rPr>
        <w:t>.</w:t>
      </w:r>
    </w:p>
    <w:p w14:paraId="002DEB59" w14:textId="12437FCF" w:rsidR="00357977" w:rsidRPr="009E13EA" w:rsidRDefault="00EE57D6" w:rsidP="006C325B">
      <w:pPr>
        <w:tabs>
          <w:tab w:val="left" w:pos="-5590"/>
          <w:tab w:val="left" w:pos="-5200"/>
          <w:tab w:val="num" w:pos="840"/>
          <w:tab w:val="num" w:pos="1092"/>
        </w:tabs>
        <w:spacing w:before="0"/>
        <w:ind w:firstLine="567"/>
        <w:rPr>
          <w:bCs/>
          <w:sz w:val="27"/>
          <w:szCs w:val="27"/>
          <w:lang w:val="sv-SE"/>
        </w:rPr>
      </w:pPr>
      <w:r>
        <w:rPr>
          <w:sz w:val="27"/>
          <w:szCs w:val="27"/>
        </w:rPr>
        <w:t>T</w:t>
      </w:r>
      <w:r w:rsidR="00340A5A" w:rsidRPr="000E6CE3">
        <w:rPr>
          <w:sz w:val="27"/>
          <w:szCs w:val="27"/>
        </w:rPr>
        <w:t>háng 11</w:t>
      </w:r>
      <w:r>
        <w:rPr>
          <w:sz w:val="27"/>
          <w:szCs w:val="27"/>
        </w:rPr>
        <w:t xml:space="preserve"> vừa qua,</w:t>
      </w:r>
      <w:r w:rsidR="00340A5A" w:rsidRPr="000E6CE3">
        <w:rPr>
          <w:sz w:val="27"/>
          <w:szCs w:val="27"/>
        </w:rPr>
        <w:t xml:space="preserve"> </w:t>
      </w:r>
      <w:r w:rsidR="00F9651C">
        <w:rPr>
          <w:sz w:val="27"/>
          <w:szCs w:val="27"/>
        </w:rPr>
        <w:t xml:space="preserve">tình hình tiêu thụ điện có dấu hiệu </w:t>
      </w:r>
      <w:r w:rsidR="00E54D75">
        <w:rPr>
          <w:sz w:val="27"/>
          <w:szCs w:val="27"/>
        </w:rPr>
        <w:t>tăng trưởng</w:t>
      </w:r>
      <w:r w:rsidR="00F9651C">
        <w:rPr>
          <w:sz w:val="27"/>
          <w:szCs w:val="27"/>
        </w:rPr>
        <w:t xml:space="preserve"> trở lại </w:t>
      </w:r>
      <w:r w:rsidR="00340A5A" w:rsidRPr="000E6CE3">
        <w:rPr>
          <w:sz w:val="27"/>
          <w:szCs w:val="27"/>
        </w:rPr>
        <w:t xml:space="preserve">so với các tháng trước </w:t>
      </w:r>
      <w:r w:rsidR="00C7603E">
        <w:rPr>
          <w:sz w:val="27"/>
          <w:szCs w:val="27"/>
        </w:rPr>
        <w:t xml:space="preserve">sau khi </w:t>
      </w:r>
      <w:r w:rsidR="00940563">
        <w:rPr>
          <w:sz w:val="27"/>
          <w:szCs w:val="27"/>
        </w:rPr>
        <w:t xml:space="preserve">kinh tế xã hội từng bước </w:t>
      </w:r>
      <w:r w:rsidR="00E54D75">
        <w:rPr>
          <w:sz w:val="27"/>
          <w:szCs w:val="27"/>
        </w:rPr>
        <w:t>hồi phục trong trạng thái bình thường mới</w:t>
      </w:r>
      <w:r w:rsidR="00D04E37" w:rsidRPr="000E6CE3">
        <w:rPr>
          <w:sz w:val="27"/>
          <w:szCs w:val="27"/>
          <w:lang w:val="vi-VN"/>
        </w:rPr>
        <w:t>.</w:t>
      </w:r>
      <w:r w:rsidR="00340A5A" w:rsidRPr="00340A5A">
        <w:rPr>
          <w:sz w:val="27"/>
          <w:szCs w:val="27"/>
        </w:rPr>
        <w:t xml:space="preserve"> </w:t>
      </w:r>
      <w:r w:rsidR="001A3854" w:rsidRPr="00340A5A">
        <w:rPr>
          <w:sz w:val="27"/>
          <w:szCs w:val="27"/>
        </w:rPr>
        <w:t>S</w:t>
      </w:r>
      <w:r w:rsidR="00F164AB" w:rsidRPr="00340A5A">
        <w:rPr>
          <w:sz w:val="27"/>
          <w:szCs w:val="27"/>
        </w:rPr>
        <w:t>ản lượng</w:t>
      </w:r>
      <w:r w:rsidR="00F164AB" w:rsidRPr="005D7681">
        <w:rPr>
          <w:bCs/>
          <w:sz w:val="27"/>
          <w:szCs w:val="27"/>
          <w:lang w:val="sv-SE"/>
        </w:rPr>
        <w:t xml:space="preserve"> điện </w:t>
      </w:r>
      <w:r w:rsidR="00F164AB" w:rsidRPr="006B4148">
        <w:rPr>
          <w:bCs/>
          <w:sz w:val="27"/>
          <w:szCs w:val="27"/>
          <w:lang w:val="sv-SE"/>
        </w:rPr>
        <w:t xml:space="preserve">sản xuất toàn hệ thống </w:t>
      </w:r>
      <w:r w:rsidR="001E3687">
        <w:rPr>
          <w:bCs/>
          <w:sz w:val="27"/>
          <w:szCs w:val="27"/>
          <w:lang w:val="sv-SE"/>
        </w:rPr>
        <w:t>tháng 11</w:t>
      </w:r>
      <w:r w:rsidR="00F164AB" w:rsidRPr="006B4148">
        <w:rPr>
          <w:bCs/>
          <w:sz w:val="27"/>
          <w:szCs w:val="27"/>
          <w:lang w:val="sv-SE"/>
        </w:rPr>
        <w:t>/</w:t>
      </w:r>
      <w:r w:rsidR="004C54B9" w:rsidRPr="006B4148">
        <w:rPr>
          <w:bCs/>
          <w:sz w:val="27"/>
          <w:szCs w:val="27"/>
          <w:lang w:val="sv-SE"/>
        </w:rPr>
        <w:t>2021</w:t>
      </w:r>
      <w:r w:rsidR="00F164AB" w:rsidRPr="006B4148">
        <w:rPr>
          <w:bCs/>
          <w:sz w:val="27"/>
          <w:szCs w:val="27"/>
          <w:lang w:val="sv-SE"/>
        </w:rPr>
        <w:t xml:space="preserve"> đạt </w:t>
      </w:r>
      <w:r w:rsidR="007E7131">
        <w:rPr>
          <w:bCs/>
          <w:sz w:val="27"/>
          <w:szCs w:val="27"/>
          <w:lang w:val="sv-SE"/>
        </w:rPr>
        <w:t>20</w:t>
      </w:r>
      <w:r w:rsidR="001A3854" w:rsidRPr="006B4148">
        <w:rPr>
          <w:bCs/>
          <w:sz w:val="27"/>
          <w:szCs w:val="27"/>
          <w:lang w:val="sv-SE"/>
        </w:rPr>
        <w:t>,</w:t>
      </w:r>
      <w:r w:rsidR="00D04E37">
        <w:rPr>
          <w:bCs/>
          <w:sz w:val="27"/>
          <w:szCs w:val="27"/>
          <w:lang w:val="vi-VN"/>
        </w:rPr>
        <w:t>71</w:t>
      </w:r>
      <w:r w:rsidR="00F164AB" w:rsidRPr="006B4148">
        <w:rPr>
          <w:bCs/>
          <w:sz w:val="27"/>
          <w:szCs w:val="27"/>
          <w:lang w:val="sv-SE"/>
        </w:rPr>
        <w:t xml:space="preserve"> tỷ kWh</w:t>
      </w:r>
      <w:r w:rsidR="00612859">
        <w:rPr>
          <w:bCs/>
          <w:sz w:val="27"/>
          <w:szCs w:val="27"/>
          <w:lang w:val="sv-SE"/>
        </w:rPr>
        <w:t xml:space="preserve"> (tương đương </w:t>
      </w:r>
      <w:r w:rsidR="009E13EA" w:rsidRPr="009E13EA">
        <w:rPr>
          <w:bCs/>
          <w:sz w:val="27"/>
          <w:szCs w:val="27"/>
          <w:lang w:val="sv-SE"/>
        </w:rPr>
        <w:t>khoảng 690,3 triệu kWh/ngày)</w:t>
      </w:r>
      <w:r w:rsidR="005D7681" w:rsidRPr="009E13EA">
        <w:rPr>
          <w:bCs/>
          <w:sz w:val="27"/>
          <w:szCs w:val="27"/>
          <w:lang w:val="sv-SE"/>
        </w:rPr>
        <w:t xml:space="preserve">, </w:t>
      </w:r>
      <w:r w:rsidR="00D04E37" w:rsidRPr="009E13EA">
        <w:rPr>
          <w:bCs/>
          <w:sz w:val="27"/>
          <w:szCs w:val="27"/>
          <w:lang w:val="vi-VN"/>
        </w:rPr>
        <w:t>tăng</w:t>
      </w:r>
      <w:r w:rsidR="00CA3A6B" w:rsidRPr="009E13EA">
        <w:rPr>
          <w:bCs/>
          <w:sz w:val="27"/>
          <w:szCs w:val="27"/>
          <w:lang w:val="sv-SE"/>
        </w:rPr>
        <w:t xml:space="preserve"> </w:t>
      </w:r>
      <w:r w:rsidR="007E7131" w:rsidRPr="009E13EA">
        <w:rPr>
          <w:bCs/>
          <w:sz w:val="27"/>
          <w:szCs w:val="27"/>
          <w:lang w:val="sv-SE"/>
        </w:rPr>
        <w:t>3</w:t>
      </w:r>
      <w:r w:rsidR="00D04E37" w:rsidRPr="009E13EA">
        <w:rPr>
          <w:bCs/>
          <w:sz w:val="27"/>
          <w:szCs w:val="27"/>
          <w:lang w:val="vi-VN"/>
        </w:rPr>
        <w:t>,9</w:t>
      </w:r>
      <w:r w:rsidR="00CA3A6B" w:rsidRPr="009E13EA">
        <w:rPr>
          <w:bCs/>
          <w:sz w:val="27"/>
          <w:szCs w:val="27"/>
          <w:lang w:val="sv-SE"/>
        </w:rPr>
        <w:t>% so với cùng kỳ năm 2020</w:t>
      </w:r>
      <w:r w:rsidR="005D7681" w:rsidRPr="009E13EA">
        <w:rPr>
          <w:bCs/>
          <w:sz w:val="27"/>
          <w:szCs w:val="27"/>
          <w:lang w:val="sv-SE"/>
        </w:rPr>
        <w:t xml:space="preserve">. Lũy kế </w:t>
      </w:r>
      <w:r w:rsidR="007E7131" w:rsidRPr="009E13EA">
        <w:rPr>
          <w:bCs/>
          <w:sz w:val="27"/>
          <w:szCs w:val="27"/>
          <w:lang w:val="sv-SE"/>
        </w:rPr>
        <w:t>1</w:t>
      </w:r>
      <w:r w:rsidR="00D04E37" w:rsidRPr="009E13EA">
        <w:rPr>
          <w:bCs/>
          <w:sz w:val="27"/>
          <w:szCs w:val="27"/>
          <w:lang w:val="vi-VN"/>
        </w:rPr>
        <w:t>1</w:t>
      </w:r>
      <w:r w:rsidR="005D7681" w:rsidRPr="009E13EA">
        <w:rPr>
          <w:bCs/>
          <w:sz w:val="27"/>
          <w:szCs w:val="27"/>
          <w:lang w:val="sv-SE"/>
        </w:rPr>
        <w:t xml:space="preserve"> tháng đạt </w:t>
      </w:r>
      <w:r w:rsidR="008B2C8E" w:rsidRPr="009E13EA">
        <w:rPr>
          <w:bCs/>
          <w:sz w:val="27"/>
          <w:szCs w:val="27"/>
          <w:lang w:val="sv-SE"/>
        </w:rPr>
        <w:t>2</w:t>
      </w:r>
      <w:r w:rsidR="00D04E37" w:rsidRPr="009E13EA">
        <w:rPr>
          <w:bCs/>
          <w:sz w:val="27"/>
          <w:szCs w:val="27"/>
          <w:lang w:val="vi-VN"/>
        </w:rPr>
        <w:t>33</w:t>
      </w:r>
      <w:r w:rsidR="00F910A7" w:rsidRPr="009E13EA">
        <w:rPr>
          <w:bCs/>
          <w:sz w:val="27"/>
          <w:szCs w:val="27"/>
          <w:lang w:val="sv-SE"/>
        </w:rPr>
        <w:t>,</w:t>
      </w:r>
      <w:r w:rsidR="007E7131" w:rsidRPr="009E13EA">
        <w:rPr>
          <w:bCs/>
          <w:sz w:val="27"/>
          <w:szCs w:val="27"/>
          <w:lang w:val="sv-SE"/>
        </w:rPr>
        <w:t>6</w:t>
      </w:r>
      <w:r w:rsidR="00D04E37" w:rsidRPr="009E13EA">
        <w:rPr>
          <w:bCs/>
          <w:sz w:val="27"/>
          <w:szCs w:val="27"/>
          <w:lang w:val="vi-VN"/>
        </w:rPr>
        <w:t>7</w:t>
      </w:r>
      <w:r w:rsidR="005D7681" w:rsidRPr="009E13EA">
        <w:rPr>
          <w:bCs/>
          <w:sz w:val="27"/>
          <w:szCs w:val="27"/>
          <w:lang w:val="sv-SE"/>
        </w:rPr>
        <w:t xml:space="preserve"> tỷ kWh, </w:t>
      </w:r>
      <w:r w:rsidR="00F910A7" w:rsidRPr="009E13EA">
        <w:rPr>
          <w:bCs/>
          <w:sz w:val="27"/>
          <w:szCs w:val="27"/>
          <w:lang w:val="sv-SE"/>
        </w:rPr>
        <w:t xml:space="preserve">tăng </w:t>
      </w:r>
      <w:r w:rsidR="008B2C8E" w:rsidRPr="009E13EA">
        <w:rPr>
          <w:bCs/>
          <w:sz w:val="27"/>
          <w:szCs w:val="27"/>
          <w:lang w:val="sv-SE"/>
        </w:rPr>
        <w:t>3</w:t>
      </w:r>
      <w:r w:rsidR="005D7681" w:rsidRPr="009E13EA">
        <w:rPr>
          <w:bCs/>
          <w:sz w:val="27"/>
          <w:szCs w:val="27"/>
          <w:lang w:val="sv-SE"/>
        </w:rPr>
        <w:t>,</w:t>
      </w:r>
      <w:r w:rsidR="00D04E37" w:rsidRPr="009E13EA">
        <w:rPr>
          <w:bCs/>
          <w:sz w:val="27"/>
          <w:szCs w:val="27"/>
          <w:lang w:val="vi-VN"/>
        </w:rPr>
        <w:t>6</w:t>
      </w:r>
      <w:r w:rsidR="00605106" w:rsidRPr="009E13EA">
        <w:rPr>
          <w:bCs/>
          <w:sz w:val="27"/>
          <w:szCs w:val="27"/>
          <w:lang w:val="sv-SE"/>
        </w:rPr>
        <w:t>% so với cùng kỳ</w:t>
      </w:r>
      <w:r w:rsidR="00AA375F" w:rsidRPr="009E13EA">
        <w:rPr>
          <w:bCs/>
          <w:sz w:val="27"/>
          <w:szCs w:val="27"/>
          <w:lang w:val="sv-SE"/>
        </w:rPr>
        <w:t xml:space="preserve">; trong đó </w:t>
      </w:r>
      <w:r w:rsidR="006C325B" w:rsidRPr="009E13EA">
        <w:rPr>
          <w:bCs/>
          <w:sz w:val="27"/>
          <w:szCs w:val="27"/>
        </w:rPr>
        <w:t>điện sản xuất của EVN và các Tổng Công ty Phát điện (kể cả các công ty cổ phần) đạt 1</w:t>
      </w:r>
      <w:r w:rsidR="006C325B" w:rsidRPr="009E13EA">
        <w:rPr>
          <w:bCs/>
          <w:sz w:val="27"/>
          <w:szCs w:val="27"/>
          <w:lang w:val="vi-VN"/>
        </w:rPr>
        <w:t>13</w:t>
      </w:r>
      <w:r w:rsidR="006C325B" w:rsidRPr="009E13EA">
        <w:rPr>
          <w:bCs/>
          <w:sz w:val="27"/>
          <w:szCs w:val="27"/>
        </w:rPr>
        <w:t>,</w:t>
      </w:r>
      <w:r w:rsidR="006C325B" w:rsidRPr="009E13EA">
        <w:rPr>
          <w:bCs/>
          <w:sz w:val="27"/>
          <w:szCs w:val="27"/>
          <w:lang w:val="vi-VN"/>
        </w:rPr>
        <w:t>48</w:t>
      </w:r>
      <w:r w:rsidR="006C325B" w:rsidRPr="009E13EA">
        <w:rPr>
          <w:bCs/>
          <w:sz w:val="27"/>
          <w:szCs w:val="27"/>
        </w:rPr>
        <w:t xml:space="preserve"> tỷ kWh, chiếm </w:t>
      </w:r>
      <w:r w:rsidR="006C325B" w:rsidRPr="009E13EA">
        <w:rPr>
          <w:bCs/>
          <w:sz w:val="27"/>
          <w:szCs w:val="27"/>
          <w:lang w:val="vi-VN"/>
        </w:rPr>
        <w:t>48,56</w:t>
      </w:r>
      <w:r w:rsidR="006C325B" w:rsidRPr="009E13EA">
        <w:rPr>
          <w:bCs/>
          <w:sz w:val="27"/>
          <w:szCs w:val="27"/>
        </w:rPr>
        <w:t>% sản lượng điện sản xuất của toàn hệ thống</w:t>
      </w:r>
      <w:r w:rsidR="00400868" w:rsidRPr="009E13EA">
        <w:rPr>
          <w:bCs/>
          <w:sz w:val="27"/>
          <w:szCs w:val="27"/>
        </w:rPr>
        <w:t>. M</w:t>
      </w:r>
      <w:r w:rsidRPr="009E13EA">
        <w:rPr>
          <w:bCs/>
          <w:sz w:val="27"/>
          <w:szCs w:val="27"/>
          <w:lang w:val="sv-SE"/>
        </w:rPr>
        <w:t xml:space="preserve">ức độ và </w:t>
      </w:r>
      <w:r w:rsidR="00343B20" w:rsidRPr="009E13EA">
        <w:rPr>
          <w:bCs/>
          <w:sz w:val="27"/>
          <w:szCs w:val="27"/>
          <w:lang w:val="sv-SE"/>
        </w:rPr>
        <w:t xml:space="preserve">tỷ lệ huy động một số </w:t>
      </w:r>
      <w:r w:rsidR="00B56422" w:rsidRPr="009E13EA">
        <w:rPr>
          <w:bCs/>
          <w:sz w:val="27"/>
          <w:szCs w:val="27"/>
          <w:lang w:val="sv-SE"/>
        </w:rPr>
        <w:t xml:space="preserve">loại hình </w:t>
      </w:r>
      <w:r w:rsidR="00343B20" w:rsidRPr="009E13EA">
        <w:rPr>
          <w:bCs/>
          <w:sz w:val="27"/>
          <w:szCs w:val="27"/>
          <w:lang w:val="sv-SE"/>
        </w:rPr>
        <w:t xml:space="preserve">nguồn </w:t>
      </w:r>
      <w:r w:rsidR="00B56422" w:rsidRPr="009E13EA">
        <w:rPr>
          <w:bCs/>
          <w:sz w:val="27"/>
          <w:szCs w:val="27"/>
          <w:lang w:val="sv-SE"/>
        </w:rPr>
        <w:t xml:space="preserve">điện </w:t>
      </w:r>
      <w:r w:rsidR="00343B20" w:rsidRPr="009E13EA">
        <w:rPr>
          <w:bCs/>
          <w:sz w:val="27"/>
          <w:szCs w:val="27"/>
          <w:lang w:val="sv-SE"/>
        </w:rPr>
        <w:t>chính</w:t>
      </w:r>
      <w:r w:rsidR="00400868" w:rsidRPr="009E13EA">
        <w:rPr>
          <w:bCs/>
          <w:sz w:val="27"/>
          <w:szCs w:val="27"/>
          <w:lang w:val="sv-SE"/>
        </w:rPr>
        <w:t xml:space="preserve"> trong HTĐ quốc gia</w:t>
      </w:r>
      <w:r w:rsidR="00CB1031" w:rsidRPr="009E13EA">
        <w:rPr>
          <w:bCs/>
          <w:sz w:val="27"/>
          <w:szCs w:val="27"/>
          <w:lang w:val="sv-SE"/>
        </w:rPr>
        <w:t xml:space="preserve"> trong 11 tháng qua</w:t>
      </w:r>
      <w:r w:rsidR="00343B20" w:rsidRPr="009E13EA">
        <w:rPr>
          <w:bCs/>
          <w:sz w:val="27"/>
          <w:szCs w:val="27"/>
          <w:lang w:val="sv-SE"/>
        </w:rPr>
        <w:t xml:space="preserve"> như sau</w:t>
      </w:r>
      <w:r w:rsidR="00357977" w:rsidRPr="009E13EA">
        <w:rPr>
          <w:bCs/>
          <w:sz w:val="27"/>
          <w:szCs w:val="27"/>
          <w:lang w:val="sv-SE"/>
        </w:rPr>
        <w:t xml:space="preserve">: </w:t>
      </w:r>
    </w:p>
    <w:p w14:paraId="7CAA7218" w14:textId="77777777" w:rsidR="00357977" w:rsidRPr="009E13EA" w:rsidRDefault="00357977" w:rsidP="00914CC2">
      <w:pPr>
        <w:spacing w:before="40" w:after="40"/>
        <w:ind w:firstLine="567"/>
        <w:rPr>
          <w:bCs/>
          <w:sz w:val="27"/>
          <w:szCs w:val="27"/>
        </w:rPr>
      </w:pPr>
      <w:r w:rsidRPr="009E13EA">
        <w:rPr>
          <w:bCs/>
          <w:sz w:val="27"/>
          <w:szCs w:val="27"/>
        </w:rPr>
        <w:t xml:space="preserve">+ Thủy điện đạt </w:t>
      </w:r>
      <w:r w:rsidR="00B443D6" w:rsidRPr="009E13EA">
        <w:rPr>
          <w:bCs/>
          <w:sz w:val="27"/>
          <w:szCs w:val="27"/>
          <w:lang w:val="vi-VN"/>
        </w:rPr>
        <w:t>72</w:t>
      </w:r>
      <w:r w:rsidR="005D7681" w:rsidRPr="009E13EA">
        <w:rPr>
          <w:bCs/>
          <w:sz w:val="27"/>
          <w:szCs w:val="27"/>
        </w:rPr>
        <w:t>,</w:t>
      </w:r>
      <w:r w:rsidR="00B443D6" w:rsidRPr="009E13EA">
        <w:rPr>
          <w:bCs/>
          <w:sz w:val="27"/>
          <w:szCs w:val="27"/>
          <w:lang w:val="vi-VN"/>
        </w:rPr>
        <w:t>04</w:t>
      </w:r>
      <w:r w:rsidRPr="009E13EA">
        <w:rPr>
          <w:bCs/>
          <w:sz w:val="27"/>
          <w:szCs w:val="27"/>
        </w:rPr>
        <w:t xml:space="preserve"> tỷ kWh, </w:t>
      </w:r>
      <w:r w:rsidR="00343B20" w:rsidRPr="009E13EA">
        <w:rPr>
          <w:bCs/>
          <w:sz w:val="27"/>
          <w:szCs w:val="27"/>
        </w:rPr>
        <w:t xml:space="preserve">chiếm </w:t>
      </w:r>
      <w:r w:rsidR="00B443D6" w:rsidRPr="009E13EA">
        <w:rPr>
          <w:bCs/>
          <w:sz w:val="27"/>
          <w:szCs w:val="27"/>
          <w:lang w:val="vi-VN"/>
        </w:rPr>
        <w:t>30</w:t>
      </w:r>
      <w:r w:rsidR="008B2C8E" w:rsidRPr="009E13EA">
        <w:rPr>
          <w:bCs/>
          <w:sz w:val="27"/>
          <w:szCs w:val="27"/>
        </w:rPr>
        <w:t>,</w:t>
      </w:r>
      <w:r w:rsidR="00B443D6" w:rsidRPr="009E13EA">
        <w:rPr>
          <w:bCs/>
          <w:sz w:val="27"/>
          <w:szCs w:val="27"/>
          <w:lang w:val="vi-VN"/>
        </w:rPr>
        <w:t>8</w:t>
      </w:r>
      <w:r w:rsidR="00343B20" w:rsidRPr="009E13EA">
        <w:rPr>
          <w:bCs/>
          <w:sz w:val="27"/>
          <w:szCs w:val="27"/>
        </w:rPr>
        <w:t>% tổng sản lượng điện sản xuất toàn hệ thống.</w:t>
      </w:r>
    </w:p>
    <w:p w14:paraId="31E80ED6" w14:textId="77777777" w:rsidR="00357977" w:rsidRPr="009E13EA" w:rsidRDefault="00357977" w:rsidP="00914CC2">
      <w:pPr>
        <w:spacing w:before="40" w:after="40"/>
        <w:ind w:firstLine="567"/>
        <w:rPr>
          <w:bCs/>
          <w:sz w:val="27"/>
          <w:szCs w:val="27"/>
        </w:rPr>
      </w:pPr>
      <w:r w:rsidRPr="009E13EA">
        <w:rPr>
          <w:bCs/>
          <w:sz w:val="27"/>
          <w:szCs w:val="27"/>
        </w:rPr>
        <w:t xml:space="preserve">+ Nhiệt điện than đạt </w:t>
      </w:r>
      <w:r w:rsidR="00B443D6" w:rsidRPr="009E13EA">
        <w:rPr>
          <w:bCs/>
          <w:sz w:val="27"/>
          <w:szCs w:val="27"/>
        </w:rPr>
        <w:t>108</w:t>
      </w:r>
      <w:r w:rsidR="00605106" w:rsidRPr="009E13EA">
        <w:rPr>
          <w:bCs/>
          <w:sz w:val="27"/>
          <w:szCs w:val="27"/>
        </w:rPr>
        <w:t>,</w:t>
      </w:r>
      <w:r w:rsidR="00B443D6" w:rsidRPr="009E13EA">
        <w:rPr>
          <w:bCs/>
          <w:sz w:val="27"/>
          <w:szCs w:val="27"/>
          <w:lang w:val="vi-VN"/>
        </w:rPr>
        <w:t>32</w:t>
      </w:r>
      <w:r w:rsidRPr="009E13EA">
        <w:rPr>
          <w:bCs/>
          <w:sz w:val="27"/>
          <w:szCs w:val="27"/>
        </w:rPr>
        <w:t xml:space="preserve"> tỷ kWh, </w:t>
      </w:r>
      <w:r w:rsidR="00343B20" w:rsidRPr="009E13EA">
        <w:rPr>
          <w:bCs/>
          <w:sz w:val="27"/>
          <w:szCs w:val="27"/>
        </w:rPr>
        <w:t xml:space="preserve">chiếm </w:t>
      </w:r>
      <w:r w:rsidR="00E20581" w:rsidRPr="009E13EA">
        <w:rPr>
          <w:bCs/>
          <w:sz w:val="27"/>
          <w:szCs w:val="27"/>
        </w:rPr>
        <w:t>4</w:t>
      </w:r>
      <w:r w:rsidR="00B443D6" w:rsidRPr="009E13EA">
        <w:rPr>
          <w:bCs/>
          <w:sz w:val="27"/>
          <w:szCs w:val="27"/>
          <w:lang w:val="vi-VN"/>
        </w:rPr>
        <w:t>6</w:t>
      </w:r>
      <w:r w:rsidR="00343B20" w:rsidRPr="009E13EA">
        <w:rPr>
          <w:bCs/>
          <w:sz w:val="27"/>
          <w:szCs w:val="27"/>
        </w:rPr>
        <w:t>,</w:t>
      </w:r>
      <w:r w:rsidR="007E7131" w:rsidRPr="009E13EA">
        <w:rPr>
          <w:bCs/>
          <w:sz w:val="27"/>
          <w:szCs w:val="27"/>
        </w:rPr>
        <w:t>4</w:t>
      </w:r>
      <w:r w:rsidR="00343B20" w:rsidRPr="009E13EA">
        <w:rPr>
          <w:bCs/>
          <w:sz w:val="27"/>
          <w:szCs w:val="27"/>
        </w:rPr>
        <w:t>% tổng sản lượng điện sản xuất toàn hệ thống.</w:t>
      </w:r>
    </w:p>
    <w:p w14:paraId="2E8E033B" w14:textId="77777777" w:rsidR="00357977" w:rsidRPr="009E13EA" w:rsidRDefault="00357977" w:rsidP="00914CC2">
      <w:pPr>
        <w:spacing w:before="40" w:after="40"/>
        <w:ind w:firstLine="567"/>
        <w:rPr>
          <w:bCs/>
          <w:sz w:val="27"/>
          <w:szCs w:val="27"/>
        </w:rPr>
      </w:pPr>
      <w:r w:rsidRPr="009E13EA">
        <w:rPr>
          <w:bCs/>
          <w:sz w:val="27"/>
          <w:szCs w:val="27"/>
        </w:rPr>
        <w:t xml:space="preserve">+ Tua bin khí đạt </w:t>
      </w:r>
      <w:r w:rsidR="008B2C8E" w:rsidRPr="009E13EA">
        <w:rPr>
          <w:bCs/>
          <w:sz w:val="27"/>
          <w:szCs w:val="27"/>
        </w:rPr>
        <w:t>2</w:t>
      </w:r>
      <w:r w:rsidR="007E7131" w:rsidRPr="009E13EA">
        <w:rPr>
          <w:bCs/>
          <w:sz w:val="27"/>
          <w:szCs w:val="27"/>
        </w:rPr>
        <w:t>4</w:t>
      </w:r>
      <w:r w:rsidR="00B443D6" w:rsidRPr="009E13EA">
        <w:rPr>
          <w:bCs/>
          <w:sz w:val="27"/>
          <w:szCs w:val="27"/>
          <w:lang w:val="vi-VN"/>
        </w:rPr>
        <w:t>,36</w:t>
      </w:r>
      <w:r w:rsidRPr="009E13EA">
        <w:rPr>
          <w:bCs/>
          <w:sz w:val="27"/>
          <w:szCs w:val="27"/>
        </w:rPr>
        <w:t xml:space="preserve"> tỷ kWh, </w:t>
      </w:r>
      <w:r w:rsidR="00343B20" w:rsidRPr="009E13EA">
        <w:rPr>
          <w:bCs/>
          <w:sz w:val="27"/>
          <w:szCs w:val="27"/>
        </w:rPr>
        <w:t>chiếm 1</w:t>
      </w:r>
      <w:r w:rsidR="008B2C8E" w:rsidRPr="009E13EA">
        <w:rPr>
          <w:bCs/>
          <w:sz w:val="27"/>
          <w:szCs w:val="27"/>
        </w:rPr>
        <w:t>0</w:t>
      </w:r>
      <w:r w:rsidR="00343B20" w:rsidRPr="009E13EA">
        <w:rPr>
          <w:bCs/>
          <w:sz w:val="27"/>
          <w:szCs w:val="27"/>
        </w:rPr>
        <w:t>,</w:t>
      </w:r>
      <w:r w:rsidR="00B443D6" w:rsidRPr="009E13EA">
        <w:rPr>
          <w:bCs/>
          <w:sz w:val="27"/>
          <w:szCs w:val="27"/>
          <w:lang w:val="vi-VN"/>
        </w:rPr>
        <w:t>4</w:t>
      </w:r>
      <w:r w:rsidR="00343B20" w:rsidRPr="009E13EA">
        <w:rPr>
          <w:bCs/>
          <w:sz w:val="27"/>
          <w:szCs w:val="27"/>
        </w:rPr>
        <w:t>% tổng sản lượng điện sản xuất toàn hệ thống.</w:t>
      </w:r>
    </w:p>
    <w:p w14:paraId="191EBFF5" w14:textId="07FEE054" w:rsidR="00A4517A" w:rsidRPr="009E13EA" w:rsidRDefault="00357977" w:rsidP="00914CC2">
      <w:pPr>
        <w:spacing w:before="40" w:after="40"/>
        <w:ind w:firstLine="567"/>
        <w:rPr>
          <w:bCs/>
          <w:sz w:val="27"/>
          <w:szCs w:val="27"/>
        </w:rPr>
      </w:pPr>
      <w:r w:rsidRPr="009E13EA">
        <w:rPr>
          <w:bCs/>
          <w:sz w:val="27"/>
          <w:szCs w:val="27"/>
        </w:rPr>
        <w:t xml:space="preserve">+ Năng lượng tái tạo (điện gió, điện mặt trời, điện sinh khối) đạt </w:t>
      </w:r>
      <w:r w:rsidR="007E7131" w:rsidRPr="009E13EA">
        <w:rPr>
          <w:bCs/>
          <w:sz w:val="27"/>
          <w:szCs w:val="27"/>
        </w:rPr>
        <w:t>2</w:t>
      </w:r>
      <w:r w:rsidR="00B443D6" w:rsidRPr="009E13EA">
        <w:rPr>
          <w:bCs/>
          <w:sz w:val="27"/>
          <w:szCs w:val="27"/>
          <w:lang w:val="vi-VN"/>
        </w:rPr>
        <w:t>6</w:t>
      </w:r>
      <w:r w:rsidR="00F910A7" w:rsidRPr="009E13EA">
        <w:rPr>
          <w:bCs/>
          <w:sz w:val="27"/>
          <w:szCs w:val="27"/>
        </w:rPr>
        <w:t>,</w:t>
      </w:r>
      <w:r w:rsidR="00B443D6" w:rsidRPr="009E13EA">
        <w:rPr>
          <w:bCs/>
          <w:sz w:val="27"/>
          <w:szCs w:val="27"/>
          <w:lang w:val="vi-VN"/>
        </w:rPr>
        <w:t>88</w:t>
      </w:r>
      <w:r w:rsidR="00A4517A" w:rsidRPr="009E13EA">
        <w:rPr>
          <w:bCs/>
          <w:sz w:val="27"/>
          <w:szCs w:val="27"/>
        </w:rPr>
        <w:t xml:space="preserve"> tỷ</w:t>
      </w:r>
      <w:r w:rsidR="00B443D6" w:rsidRPr="009E13EA">
        <w:rPr>
          <w:bCs/>
          <w:sz w:val="27"/>
          <w:szCs w:val="27"/>
        </w:rPr>
        <w:t xml:space="preserve"> kWh</w:t>
      </w:r>
      <w:r w:rsidR="00343B20" w:rsidRPr="009E13EA">
        <w:rPr>
          <w:bCs/>
          <w:sz w:val="27"/>
          <w:szCs w:val="27"/>
        </w:rPr>
        <w:t>, chiếm 11,</w:t>
      </w:r>
      <w:r w:rsidR="00B443D6" w:rsidRPr="009E13EA">
        <w:rPr>
          <w:bCs/>
          <w:sz w:val="27"/>
          <w:szCs w:val="27"/>
        </w:rPr>
        <w:t>5</w:t>
      </w:r>
      <w:r w:rsidR="00343B20" w:rsidRPr="009E13EA">
        <w:rPr>
          <w:bCs/>
          <w:sz w:val="27"/>
          <w:szCs w:val="27"/>
        </w:rPr>
        <w:t xml:space="preserve">% </w:t>
      </w:r>
      <w:r w:rsidR="002F7121" w:rsidRPr="009E13EA">
        <w:rPr>
          <w:bCs/>
          <w:sz w:val="27"/>
          <w:szCs w:val="27"/>
        </w:rPr>
        <w:t>tổng sản lượng điện sản xuất toàn hệ thống</w:t>
      </w:r>
      <w:r w:rsidR="00A4517A" w:rsidRPr="009E13EA">
        <w:rPr>
          <w:bCs/>
          <w:sz w:val="27"/>
          <w:szCs w:val="27"/>
        </w:rPr>
        <w:t xml:space="preserve"> </w:t>
      </w:r>
      <w:r w:rsidR="009D4729" w:rsidRPr="009E13EA">
        <w:rPr>
          <w:bCs/>
          <w:sz w:val="27"/>
          <w:szCs w:val="27"/>
        </w:rPr>
        <w:t>(</w:t>
      </w:r>
      <w:r w:rsidR="002D0C0F" w:rsidRPr="009E13EA">
        <w:rPr>
          <w:bCs/>
          <w:sz w:val="27"/>
          <w:szCs w:val="27"/>
        </w:rPr>
        <w:t xml:space="preserve">trong đó </w:t>
      </w:r>
      <w:r w:rsidR="00A4517A" w:rsidRPr="009E13EA">
        <w:rPr>
          <w:bCs/>
          <w:sz w:val="27"/>
          <w:szCs w:val="27"/>
        </w:rPr>
        <w:t xml:space="preserve">điện mặt trời </w:t>
      </w:r>
      <w:r w:rsidR="002C22E2" w:rsidRPr="009E13EA">
        <w:rPr>
          <w:bCs/>
          <w:sz w:val="27"/>
          <w:szCs w:val="27"/>
        </w:rPr>
        <w:t xml:space="preserve">đạt </w:t>
      </w:r>
      <w:r w:rsidR="00B5370F" w:rsidRPr="009E13EA">
        <w:rPr>
          <w:bCs/>
          <w:sz w:val="27"/>
          <w:szCs w:val="27"/>
        </w:rPr>
        <w:t>2</w:t>
      </w:r>
      <w:r w:rsidR="00B443D6" w:rsidRPr="009E13EA">
        <w:rPr>
          <w:bCs/>
          <w:sz w:val="27"/>
          <w:szCs w:val="27"/>
        </w:rPr>
        <w:t>4</w:t>
      </w:r>
      <w:r w:rsidR="002C22E2" w:rsidRPr="009E13EA">
        <w:rPr>
          <w:bCs/>
          <w:sz w:val="27"/>
          <w:szCs w:val="27"/>
        </w:rPr>
        <w:t>,</w:t>
      </w:r>
      <w:r w:rsidR="007E7131" w:rsidRPr="009E13EA">
        <w:rPr>
          <w:bCs/>
          <w:sz w:val="27"/>
          <w:szCs w:val="27"/>
        </w:rPr>
        <w:t>4</w:t>
      </w:r>
      <w:r w:rsidR="00B443D6" w:rsidRPr="009E13EA">
        <w:rPr>
          <w:bCs/>
          <w:sz w:val="27"/>
          <w:szCs w:val="27"/>
          <w:lang w:val="vi-VN"/>
        </w:rPr>
        <w:t>6</w:t>
      </w:r>
      <w:r w:rsidR="002C22E2" w:rsidRPr="009E13EA">
        <w:rPr>
          <w:bCs/>
          <w:sz w:val="27"/>
          <w:szCs w:val="27"/>
        </w:rPr>
        <w:t xml:space="preserve"> tỷ kWh, </w:t>
      </w:r>
      <w:r w:rsidR="00B443D6" w:rsidRPr="009E13EA">
        <w:rPr>
          <w:bCs/>
          <w:sz w:val="27"/>
          <w:szCs w:val="27"/>
          <w:lang w:val="vi-VN"/>
        </w:rPr>
        <w:t>điện gió đạt 2,27 tỷ kWh</w:t>
      </w:r>
      <w:r w:rsidR="009D4729" w:rsidRPr="009E13EA">
        <w:rPr>
          <w:bCs/>
          <w:sz w:val="27"/>
          <w:szCs w:val="27"/>
        </w:rPr>
        <w:t>)</w:t>
      </w:r>
      <w:r w:rsidR="00A4517A" w:rsidRPr="009E13EA">
        <w:rPr>
          <w:bCs/>
          <w:sz w:val="27"/>
          <w:szCs w:val="27"/>
        </w:rPr>
        <w:t>.</w:t>
      </w:r>
    </w:p>
    <w:p w14:paraId="4BB6E575" w14:textId="77777777" w:rsidR="00343B20" w:rsidRPr="009E13EA" w:rsidRDefault="00343B20" w:rsidP="00914CC2">
      <w:pPr>
        <w:spacing w:before="40" w:after="40"/>
        <w:ind w:firstLine="567"/>
        <w:rPr>
          <w:bCs/>
          <w:sz w:val="27"/>
          <w:szCs w:val="27"/>
        </w:rPr>
      </w:pPr>
      <w:r w:rsidRPr="009E13EA">
        <w:rPr>
          <w:bCs/>
          <w:sz w:val="27"/>
          <w:szCs w:val="27"/>
        </w:rPr>
        <w:t>+ Nhiệt điện dầu huy động không đáng kể, đạt 02 triệu kWh.</w:t>
      </w:r>
    </w:p>
    <w:p w14:paraId="428D8FF9" w14:textId="1D73E1E7" w:rsidR="00357977" w:rsidRPr="009E13EA" w:rsidRDefault="00357977" w:rsidP="00914CC2">
      <w:pPr>
        <w:spacing w:before="40" w:after="40"/>
        <w:ind w:firstLine="567"/>
        <w:rPr>
          <w:bCs/>
          <w:sz w:val="27"/>
          <w:szCs w:val="27"/>
        </w:rPr>
      </w:pPr>
      <w:r w:rsidRPr="009E13EA">
        <w:rPr>
          <w:bCs/>
          <w:sz w:val="27"/>
          <w:szCs w:val="27"/>
        </w:rPr>
        <w:t xml:space="preserve">+ Điện nhập khẩu đạt </w:t>
      </w:r>
      <w:r w:rsidR="00B5370F" w:rsidRPr="009E13EA">
        <w:rPr>
          <w:bCs/>
          <w:sz w:val="27"/>
          <w:szCs w:val="27"/>
        </w:rPr>
        <w:t>1</w:t>
      </w:r>
      <w:r w:rsidR="002D0C0F" w:rsidRPr="009E13EA">
        <w:rPr>
          <w:bCs/>
          <w:sz w:val="27"/>
          <w:szCs w:val="27"/>
        </w:rPr>
        <w:t>,</w:t>
      </w:r>
      <w:r w:rsidR="00FD4FDE" w:rsidRPr="009E13EA">
        <w:rPr>
          <w:bCs/>
          <w:sz w:val="27"/>
          <w:szCs w:val="27"/>
          <w:lang w:val="vi-VN"/>
        </w:rPr>
        <w:t>3</w:t>
      </w:r>
      <w:r w:rsidR="002D0C0F" w:rsidRPr="009E13EA">
        <w:rPr>
          <w:bCs/>
          <w:sz w:val="27"/>
          <w:szCs w:val="27"/>
        </w:rPr>
        <w:t>4 tỷ</w:t>
      </w:r>
      <w:r w:rsidRPr="009E13EA">
        <w:rPr>
          <w:bCs/>
          <w:sz w:val="27"/>
          <w:szCs w:val="27"/>
        </w:rPr>
        <w:t xml:space="preserve"> kWh, </w:t>
      </w:r>
      <w:r w:rsidR="00546E0A" w:rsidRPr="009E13EA">
        <w:rPr>
          <w:bCs/>
          <w:sz w:val="27"/>
          <w:szCs w:val="27"/>
        </w:rPr>
        <w:t>chiếm 0,</w:t>
      </w:r>
      <w:r w:rsidR="00D12AD0" w:rsidRPr="009E13EA">
        <w:rPr>
          <w:bCs/>
          <w:sz w:val="27"/>
          <w:szCs w:val="27"/>
        </w:rPr>
        <w:t>6</w:t>
      </w:r>
      <w:r w:rsidR="00546E0A" w:rsidRPr="009E13EA">
        <w:rPr>
          <w:bCs/>
          <w:sz w:val="27"/>
          <w:szCs w:val="27"/>
        </w:rPr>
        <w:t>% tổng sản lượng điện sản xuất toàn hệ thống.</w:t>
      </w:r>
    </w:p>
    <w:p w14:paraId="610C97E3" w14:textId="77777777" w:rsidR="00E2031E" w:rsidRDefault="00E2031E" w:rsidP="00914CC2">
      <w:pPr>
        <w:spacing w:before="40" w:after="40"/>
        <w:ind w:firstLine="567"/>
        <w:rPr>
          <w:sz w:val="27"/>
          <w:szCs w:val="27"/>
        </w:rPr>
      </w:pPr>
      <w:r w:rsidRPr="009E13EA">
        <w:rPr>
          <w:bCs/>
          <w:sz w:val="27"/>
          <w:szCs w:val="27"/>
        </w:rPr>
        <w:t xml:space="preserve">Sản lượng điện thương phẩm toàn EVN </w:t>
      </w:r>
      <w:r w:rsidR="001E3687" w:rsidRPr="009E13EA">
        <w:rPr>
          <w:bCs/>
          <w:sz w:val="27"/>
          <w:szCs w:val="27"/>
        </w:rPr>
        <w:t>tháng 11</w:t>
      </w:r>
      <w:r w:rsidRPr="009E13EA">
        <w:rPr>
          <w:bCs/>
          <w:sz w:val="27"/>
          <w:szCs w:val="27"/>
        </w:rPr>
        <w:t>/</w:t>
      </w:r>
      <w:r w:rsidR="004C54B9" w:rsidRPr="009E13EA">
        <w:rPr>
          <w:bCs/>
          <w:sz w:val="27"/>
          <w:szCs w:val="27"/>
        </w:rPr>
        <w:t>2021</w:t>
      </w:r>
      <w:r w:rsidRPr="009E13EA">
        <w:rPr>
          <w:bCs/>
          <w:sz w:val="27"/>
          <w:szCs w:val="27"/>
        </w:rPr>
        <w:t xml:space="preserve"> </w:t>
      </w:r>
      <w:r w:rsidR="00282AEC" w:rsidRPr="009E13EA">
        <w:rPr>
          <w:bCs/>
          <w:sz w:val="27"/>
          <w:szCs w:val="27"/>
        </w:rPr>
        <w:t xml:space="preserve">ước </w:t>
      </w:r>
      <w:r w:rsidRPr="009E13EA">
        <w:rPr>
          <w:bCs/>
          <w:sz w:val="27"/>
          <w:szCs w:val="27"/>
        </w:rPr>
        <w:t xml:space="preserve">đạt </w:t>
      </w:r>
      <w:r w:rsidR="00F0432F" w:rsidRPr="009E13EA">
        <w:rPr>
          <w:bCs/>
          <w:sz w:val="27"/>
          <w:szCs w:val="27"/>
        </w:rPr>
        <w:t>1</w:t>
      </w:r>
      <w:r w:rsidR="00C14C2A" w:rsidRPr="009E13EA">
        <w:rPr>
          <w:bCs/>
          <w:sz w:val="27"/>
          <w:szCs w:val="27"/>
          <w:lang w:val="vi-VN"/>
        </w:rPr>
        <w:t>9</w:t>
      </w:r>
      <w:r w:rsidRPr="009E13EA">
        <w:rPr>
          <w:bCs/>
          <w:sz w:val="27"/>
          <w:szCs w:val="27"/>
        </w:rPr>
        <w:t>,</w:t>
      </w:r>
      <w:r w:rsidR="00C14C2A" w:rsidRPr="009E13EA">
        <w:rPr>
          <w:bCs/>
          <w:sz w:val="27"/>
          <w:szCs w:val="27"/>
          <w:lang w:val="vi-VN"/>
        </w:rPr>
        <w:t>03</w:t>
      </w:r>
      <w:r w:rsidRPr="009E13EA">
        <w:rPr>
          <w:bCs/>
          <w:sz w:val="27"/>
          <w:szCs w:val="27"/>
        </w:rPr>
        <w:t xml:space="preserve"> tỷ kWh, </w:t>
      </w:r>
      <w:r w:rsidR="00C14C2A" w:rsidRPr="009E13EA">
        <w:rPr>
          <w:bCs/>
          <w:sz w:val="27"/>
          <w:szCs w:val="27"/>
          <w:lang w:val="vi-VN"/>
        </w:rPr>
        <w:t>tăng 4,59%</w:t>
      </w:r>
      <w:r w:rsidRPr="009E13EA">
        <w:rPr>
          <w:bCs/>
          <w:sz w:val="27"/>
          <w:szCs w:val="27"/>
        </w:rPr>
        <w:t xml:space="preserve"> so </w:t>
      </w:r>
      <w:r w:rsidR="00D01EE9" w:rsidRPr="009E13EA">
        <w:rPr>
          <w:bCs/>
          <w:sz w:val="27"/>
          <w:szCs w:val="27"/>
        </w:rPr>
        <w:t xml:space="preserve">với </w:t>
      </w:r>
      <w:r w:rsidR="001E3687" w:rsidRPr="009E13EA">
        <w:rPr>
          <w:bCs/>
          <w:sz w:val="27"/>
          <w:szCs w:val="27"/>
        </w:rPr>
        <w:t>tháng 11</w:t>
      </w:r>
      <w:r w:rsidRPr="009E13EA">
        <w:rPr>
          <w:bCs/>
          <w:sz w:val="27"/>
          <w:szCs w:val="27"/>
        </w:rPr>
        <w:t>/20</w:t>
      </w:r>
      <w:r w:rsidR="00D01EE9" w:rsidRPr="009E13EA">
        <w:rPr>
          <w:bCs/>
          <w:sz w:val="27"/>
          <w:szCs w:val="27"/>
        </w:rPr>
        <w:t>20</w:t>
      </w:r>
      <w:r w:rsidR="00C405C5" w:rsidRPr="009E13EA">
        <w:rPr>
          <w:bCs/>
          <w:sz w:val="27"/>
          <w:szCs w:val="27"/>
        </w:rPr>
        <w:t>. L</w:t>
      </w:r>
      <w:r w:rsidR="005252B6" w:rsidRPr="009E13EA">
        <w:rPr>
          <w:bCs/>
          <w:sz w:val="27"/>
          <w:szCs w:val="27"/>
          <w:lang w:val="vi-VN"/>
        </w:rPr>
        <w:t>u</w:t>
      </w:r>
      <w:r w:rsidR="00C405C5" w:rsidRPr="009E13EA">
        <w:rPr>
          <w:bCs/>
          <w:sz w:val="27"/>
          <w:szCs w:val="27"/>
        </w:rPr>
        <w:t xml:space="preserve">ỹ kế </w:t>
      </w:r>
      <w:r w:rsidR="00C14C2A" w:rsidRPr="009E13EA">
        <w:rPr>
          <w:bCs/>
          <w:sz w:val="27"/>
          <w:szCs w:val="27"/>
        </w:rPr>
        <w:t>11</w:t>
      </w:r>
      <w:r w:rsidR="00C405C5" w:rsidRPr="009E13EA">
        <w:rPr>
          <w:bCs/>
          <w:sz w:val="27"/>
          <w:szCs w:val="27"/>
        </w:rPr>
        <w:t xml:space="preserve"> tháng </w:t>
      </w:r>
      <w:r w:rsidR="009170F4" w:rsidRPr="009E13EA">
        <w:rPr>
          <w:bCs/>
          <w:sz w:val="27"/>
          <w:szCs w:val="27"/>
        </w:rPr>
        <w:t xml:space="preserve">năm 2021 </w:t>
      </w:r>
      <w:r w:rsidR="00C405C5" w:rsidRPr="009E13EA">
        <w:rPr>
          <w:bCs/>
          <w:sz w:val="27"/>
          <w:szCs w:val="27"/>
        </w:rPr>
        <w:t xml:space="preserve">đạt </w:t>
      </w:r>
      <w:r w:rsidR="00C14C2A" w:rsidRPr="009E13EA">
        <w:rPr>
          <w:bCs/>
          <w:sz w:val="27"/>
          <w:szCs w:val="27"/>
          <w:lang w:val="vi-VN"/>
        </w:rPr>
        <w:t>206</w:t>
      </w:r>
      <w:r w:rsidR="00EE3C1A" w:rsidRPr="009E13EA">
        <w:rPr>
          <w:bCs/>
          <w:sz w:val="27"/>
          <w:szCs w:val="27"/>
          <w:lang w:val="vi-VN"/>
        </w:rPr>
        <w:t>,</w:t>
      </w:r>
      <w:r w:rsidR="00D33BBE" w:rsidRPr="009E13EA">
        <w:rPr>
          <w:bCs/>
          <w:sz w:val="27"/>
          <w:szCs w:val="27"/>
          <w:lang w:val="vi-VN"/>
        </w:rPr>
        <w:t>5</w:t>
      </w:r>
      <w:r w:rsidR="00C14C2A" w:rsidRPr="009E13EA">
        <w:rPr>
          <w:bCs/>
          <w:sz w:val="27"/>
          <w:szCs w:val="27"/>
          <w:lang w:val="vi-VN"/>
        </w:rPr>
        <w:t>9</w:t>
      </w:r>
      <w:r w:rsidR="00C405C5" w:rsidRPr="009E13EA">
        <w:rPr>
          <w:bCs/>
          <w:sz w:val="27"/>
          <w:szCs w:val="27"/>
        </w:rPr>
        <w:t xml:space="preserve"> tỷ kWh, tăng</w:t>
      </w:r>
      <w:r w:rsidR="00C405C5">
        <w:rPr>
          <w:sz w:val="27"/>
          <w:szCs w:val="27"/>
        </w:rPr>
        <w:t xml:space="preserve"> </w:t>
      </w:r>
      <w:r w:rsidR="00D33BBE">
        <w:rPr>
          <w:sz w:val="27"/>
          <w:szCs w:val="27"/>
        </w:rPr>
        <w:t>3</w:t>
      </w:r>
      <w:r w:rsidR="00EE3C1A">
        <w:rPr>
          <w:sz w:val="27"/>
          <w:szCs w:val="27"/>
        </w:rPr>
        <w:t>,</w:t>
      </w:r>
      <w:r w:rsidR="0020468F">
        <w:rPr>
          <w:sz w:val="27"/>
          <w:szCs w:val="27"/>
          <w:lang w:val="vi-VN"/>
        </w:rPr>
        <w:t>92</w:t>
      </w:r>
      <w:r w:rsidR="00C405C5">
        <w:rPr>
          <w:sz w:val="27"/>
          <w:szCs w:val="27"/>
        </w:rPr>
        <w:t>% so với cùng kỳ năm 2020.</w:t>
      </w:r>
      <w:r w:rsidRPr="00E2031E">
        <w:rPr>
          <w:sz w:val="27"/>
          <w:szCs w:val="27"/>
        </w:rPr>
        <w:t xml:space="preserve"> </w:t>
      </w:r>
    </w:p>
    <w:p w14:paraId="3B2BC332" w14:textId="77777777" w:rsidR="008D72AF" w:rsidRPr="00474176" w:rsidRDefault="008D72AF" w:rsidP="00914CC2">
      <w:pPr>
        <w:widowControl w:val="0"/>
        <w:tabs>
          <w:tab w:val="left" w:pos="-5590"/>
          <w:tab w:val="left" w:pos="-5200"/>
        </w:tabs>
        <w:spacing w:before="0"/>
        <w:ind w:firstLine="567"/>
        <w:rPr>
          <w:sz w:val="27"/>
          <w:szCs w:val="27"/>
          <w:lang w:val="da-DK"/>
        </w:rPr>
      </w:pPr>
      <w:r w:rsidRPr="00474176">
        <w:rPr>
          <w:sz w:val="27"/>
          <w:szCs w:val="27"/>
          <w:lang w:val="da-DK"/>
        </w:rPr>
        <w:t xml:space="preserve">Sản lượng điện truyền tải </w:t>
      </w:r>
      <w:r w:rsidR="001E3687">
        <w:rPr>
          <w:sz w:val="27"/>
          <w:szCs w:val="27"/>
          <w:lang w:val="da-DK"/>
        </w:rPr>
        <w:t>tháng 11</w:t>
      </w:r>
      <w:r w:rsidRPr="00474176">
        <w:rPr>
          <w:sz w:val="27"/>
          <w:szCs w:val="27"/>
          <w:lang w:val="da-DK"/>
        </w:rPr>
        <w:t>/</w:t>
      </w:r>
      <w:r>
        <w:rPr>
          <w:sz w:val="27"/>
          <w:szCs w:val="27"/>
          <w:lang w:val="da-DK"/>
        </w:rPr>
        <w:t>2021</w:t>
      </w:r>
      <w:r w:rsidRPr="00474176">
        <w:rPr>
          <w:sz w:val="27"/>
          <w:szCs w:val="27"/>
          <w:lang w:val="da-DK"/>
        </w:rPr>
        <w:t xml:space="preserve"> đạt </w:t>
      </w:r>
      <w:r>
        <w:rPr>
          <w:sz w:val="27"/>
          <w:szCs w:val="27"/>
          <w:lang w:val="da-DK"/>
        </w:rPr>
        <w:t>1</w:t>
      </w:r>
      <w:r w:rsidR="00EB21D4">
        <w:rPr>
          <w:sz w:val="27"/>
          <w:szCs w:val="27"/>
          <w:lang w:val="da-DK"/>
        </w:rPr>
        <w:t>5</w:t>
      </w:r>
      <w:r>
        <w:rPr>
          <w:sz w:val="27"/>
          <w:szCs w:val="27"/>
          <w:lang w:val="da-DK"/>
        </w:rPr>
        <w:t>,</w:t>
      </w:r>
      <w:r w:rsidR="001F4D78">
        <w:rPr>
          <w:sz w:val="27"/>
          <w:szCs w:val="27"/>
          <w:lang w:val="vi-VN"/>
        </w:rPr>
        <w:t>92</w:t>
      </w:r>
      <w:r w:rsidRPr="00474176">
        <w:rPr>
          <w:sz w:val="27"/>
          <w:szCs w:val="27"/>
          <w:lang w:val="da-DK"/>
        </w:rPr>
        <w:t xml:space="preserve"> tỷ kWh</w:t>
      </w:r>
      <w:r w:rsidR="004E7E24">
        <w:rPr>
          <w:sz w:val="27"/>
          <w:szCs w:val="27"/>
          <w:lang w:val="da-DK"/>
        </w:rPr>
        <w:t>.</w:t>
      </w:r>
      <w:r w:rsidRPr="00474176">
        <w:rPr>
          <w:sz w:val="27"/>
          <w:szCs w:val="27"/>
          <w:lang w:val="da-DK"/>
        </w:rPr>
        <w:t xml:space="preserve"> Lũy kế </w:t>
      </w:r>
      <w:r w:rsidR="00EB21D4">
        <w:rPr>
          <w:sz w:val="27"/>
          <w:szCs w:val="27"/>
          <w:lang w:val="da-DK"/>
        </w:rPr>
        <w:t>1</w:t>
      </w:r>
      <w:r w:rsidR="001F4D78">
        <w:rPr>
          <w:sz w:val="27"/>
          <w:szCs w:val="27"/>
          <w:lang w:val="vi-VN"/>
        </w:rPr>
        <w:t>1</w:t>
      </w:r>
      <w:r w:rsidRPr="00474176">
        <w:rPr>
          <w:sz w:val="27"/>
          <w:szCs w:val="27"/>
          <w:lang w:val="da-DK"/>
        </w:rPr>
        <w:t xml:space="preserve"> tháng </w:t>
      </w:r>
      <w:r>
        <w:rPr>
          <w:sz w:val="27"/>
          <w:szCs w:val="27"/>
          <w:lang w:val="da-DK"/>
        </w:rPr>
        <w:t xml:space="preserve">năm 2021, sản lượng điện truyền tải </w:t>
      </w:r>
      <w:r w:rsidRPr="00474176">
        <w:rPr>
          <w:sz w:val="27"/>
          <w:szCs w:val="27"/>
          <w:lang w:val="da-DK"/>
        </w:rPr>
        <w:t xml:space="preserve">đạt </w:t>
      </w:r>
      <w:r>
        <w:rPr>
          <w:sz w:val="27"/>
          <w:szCs w:val="27"/>
          <w:lang w:val="da-DK"/>
        </w:rPr>
        <w:t>1</w:t>
      </w:r>
      <w:r w:rsidR="001F4D78">
        <w:rPr>
          <w:sz w:val="27"/>
          <w:szCs w:val="27"/>
          <w:lang w:val="da-DK"/>
        </w:rPr>
        <w:t>84,01</w:t>
      </w:r>
      <w:r>
        <w:rPr>
          <w:sz w:val="27"/>
          <w:szCs w:val="27"/>
          <w:lang w:val="da-DK"/>
        </w:rPr>
        <w:t xml:space="preserve"> tỷ kWh</w:t>
      </w:r>
      <w:r w:rsidR="00560D77">
        <w:rPr>
          <w:sz w:val="27"/>
          <w:szCs w:val="27"/>
          <w:lang w:val="da-DK"/>
        </w:rPr>
        <w:t>, giảm</w:t>
      </w:r>
      <w:r w:rsidRPr="00474176">
        <w:rPr>
          <w:sz w:val="27"/>
          <w:szCs w:val="27"/>
          <w:lang w:val="da-DK"/>
        </w:rPr>
        <w:t xml:space="preserve"> </w:t>
      </w:r>
      <w:r w:rsidR="00560D77">
        <w:rPr>
          <w:sz w:val="27"/>
          <w:szCs w:val="27"/>
          <w:lang w:val="da-DK"/>
        </w:rPr>
        <w:t>1</w:t>
      </w:r>
      <w:r w:rsidR="00C6718C">
        <w:rPr>
          <w:sz w:val="27"/>
          <w:szCs w:val="27"/>
          <w:lang w:val="da-DK"/>
        </w:rPr>
        <w:t>,</w:t>
      </w:r>
      <w:r w:rsidR="001F4D78">
        <w:rPr>
          <w:sz w:val="27"/>
          <w:szCs w:val="27"/>
          <w:lang w:val="vi-VN"/>
        </w:rPr>
        <w:t>7</w:t>
      </w:r>
      <w:r w:rsidRPr="00474176">
        <w:rPr>
          <w:sz w:val="27"/>
          <w:szCs w:val="27"/>
          <w:lang w:val="da-DK"/>
        </w:rPr>
        <w:t>% so cùng kỳ năm trước.</w:t>
      </w:r>
    </w:p>
    <w:p w14:paraId="18EC25F1" w14:textId="77777777" w:rsidR="00FB4138" w:rsidRDefault="00571152" w:rsidP="00914CC2">
      <w:pPr>
        <w:spacing w:before="40" w:after="40"/>
        <w:ind w:firstLine="567"/>
        <w:rPr>
          <w:sz w:val="27"/>
          <w:szCs w:val="27"/>
        </w:rPr>
      </w:pPr>
      <w:r w:rsidRPr="004047D0">
        <w:rPr>
          <w:sz w:val="27"/>
          <w:szCs w:val="27"/>
        </w:rPr>
        <w:t xml:space="preserve">Về </w:t>
      </w:r>
      <w:r w:rsidR="005252B6" w:rsidRPr="004047D0">
        <w:rPr>
          <w:sz w:val="27"/>
          <w:szCs w:val="27"/>
        </w:rPr>
        <w:t>c</w:t>
      </w:r>
      <w:r w:rsidRPr="004047D0">
        <w:rPr>
          <w:sz w:val="27"/>
          <w:szCs w:val="27"/>
        </w:rPr>
        <w:t xml:space="preserve">ông tác kinh doanh và dịch vụ khách hàng: </w:t>
      </w:r>
    </w:p>
    <w:p w14:paraId="36783AAF" w14:textId="1A3BA38E" w:rsidR="00FB4138" w:rsidRDefault="00FB4138" w:rsidP="00914CC2">
      <w:pPr>
        <w:spacing w:before="40" w:after="40"/>
        <w:ind w:firstLine="567"/>
        <w:rPr>
          <w:sz w:val="27"/>
          <w:szCs w:val="27"/>
        </w:rPr>
      </w:pPr>
      <w:r w:rsidRPr="00FB4138">
        <w:rPr>
          <w:sz w:val="27"/>
          <w:szCs w:val="27"/>
        </w:rPr>
        <w:t xml:space="preserve">Trong 11 tháng năm 2021, các </w:t>
      </w:r>
      <w:r w:rsidR="007E3163">
        <w:rPr>
          <w:sz w:val="27"/>
          <w:szCs w:val="27"/>
          <w:lang w:val="vi-VN"/>
        </w:rPr>
        <w:t>Tổng Công ty Điện lực</w:t>
      </w:r>
      <w:r w:rsidRPr="00FB4138">
        <w:rPr>
          <w:sz w:val="27"/>
          <w:szCs w:val="27"/>
        </w:rPr>
        <w:t xml:space="preserve"> đã tiếp nhận </w:t>
      </w:r>
      <w:r w:rsidR="00D019B3">
        <w:rPr>
          <w:sz w:val="27"/>
          <w:szCs w:val="27"/>
          <w:lang w:val="vi-VN"/>
        </w:rPr>
        <w:t>gần</w:t>
      </w:r>
      <w:r w:rsidRPr="00FB4138">
        <w:rPr>
          <w:sz w:val="27"/>
          <w:szCs w:val="27"/>
        </w:rPr>
        <w:t xml:space="preserve"> 1</w:t>
      </w:r>
      <w:r w:rsidR="00D019B3">
        <w:rPr>
          <w:sz w:val="27"/>
          <w:szCs w:val="27"/>
          <w:lang w:val="vi-VN"/>
        </w:rPr>
        <w:t>4</w:t>
      </w:r>
      <w:r w:rsidRPr="00FB4138">
        <w:rPr>
          <w:sz w:val="27"/>
          <w:szCs w:val="27"/>
        </w:rPr>
        <w:t xml:space="preserve"> triệu yêu cầu dịch vụ điện, trong đó </w:t>
      </w:r>
      <w:r w:rsidR="009C3389" w:rsidRPr="00FB4138">
        <w:rPr>
          <w:sz w:val="27"/>
          <w:szCs w:val="27"/>
        </w:rPr>
        <w:t>các yêu cầu tiếp nhận qua Trung tâm CSKH, Trung tâm Hà</w:t>
      </w:r>
      <w:r w:rsidR="009C3389">
        <w:rPr>
          <w:sz w:val="27"/>
          <w:szCs w:val="27"/>
        </w:rPr>
        <w:t>nh chính công, Dịch vụ công</w:t>
      </w:r>
      <w:r w:rsidR="009C3389">
        <w:rPr>
          <w:sz w:val="27"/>
          <w:szCs w:val="27"/>
        </w:rPr>
        <w:t xml:space="preserve"> là</w:t>
      </w:r>
      <w:r w:rsidR="009C3389" w:rsidRPr="00FB4138">
        <w:rPr>
          <w:sz w:val="27"/>
          <w:szCs w:val="27"/>
        </w:rPr>
        <w:t xml:space="preserve"> trên 12,57 triệu yêu cầu </w:t>
      </w:r>
      <w:r w:rsidR="009C3389">
        <w:rPr>
          <w:sz w:val="27"/>
          <w:szCs w:val="27"/>
          <w:lang w:val="vi-VN"/>
        </w:rPr>
        <w:t>(chiếm</w:t>
      </w:r>
      <w:r w:rsidR="009C3389" w:rsidRPr="00FB4138">
        <w:rPr>
          <w:sz w:val="27"/>
          <w:szCs w:val="27"/>
        </w:rPr>
        <w:t xml:space="preserve"> 99,66%</w:t>
      </w:r>
      <w:r w:rsidR="009C3389">
        <w:rPr>
          <w:sz w:val="27"/>
          <w:szCs w:val="27"/>
          <w:lang w:val="vi-VN"/>
        </w:rPr>
        <w:t>)</w:t>
      </w:r>
      <w:r w:rsidR="009C3389">
        <w:rPr>
          <w:sz w:val="27"/>
          <w:szCs w:val="27"/>
        </w:rPr>
        <w:t xml:space="preserve">; </w:t>
      </w:r>
      <w:r w:rsidR="00B67F75">
        <w:rPr>
          <w:sz w:val="27"/>
          <w:szCs w:val="27"/>
          <w:lang w:val="vi-VN"/>
        </w:rPr>
        <w:t xml:space="preserve">chỉ có </w:t>
      </w:r>
      <w:r w:rsidR="00B67F75" w:rsidRPr="00FB4138">
        <w:rPr>
          <w:sz w:val="27"/>
          <w:szCs w:val="27"/>
        </w:rPr>
        <w:t>0,34%</w:t>
      </w:r>
      <w:r w:rsidR="00B67F75">
        <w:rPr>
          <w:sz w:val="27"/>
          <w:szCs w:val="27"/>
          <w:lang w:val="vi-VN"/>
        </w:rPr>
        <w:t xml:space="preserve"> tổng </w:t>
      </w:r>
      <w:r w:rsidRPr="00FB4138">
        <w:rPr>
          <w:sz w:val="27"/>
          <w:szCs w:val="27"/>
        </w:rPr>
        <w:t>số yêu cầu tiếp nhận trực tiếp tại các phòng giao dịch khách hàng</w:t>
      </w:r>
      <w:r w:rsidR="009C3389">
        <w:rPr>
          <w:sz w:val="27"/>
          <w:szCs w:val="27"/>
        </w:rPr>
        <w:t>. R</w:t>
      </w:r>
      <w:r w:rsidRPr="00FB4138">
        <w:rPr>
          <w:sz w:val="27"/>
          <w:szCs w:val="27"/>
        </w:rPr>
        <w:t xml:space="preserve">iêng việc tiếp nhận qua kênh </w:t>
      </w:r>
      <w:r w:rsidR="005040D5">
        <w:rPr>
          <w:sz w:val="27"/>
          <w:szCs w:val="27"/>
          <w:lang w:val="vi-VN"/>
        </w:rPr>
        <w:t>i</w:t>
      </w:r>
      <w:r w:rsidRPr="00FB4138">
        <w:rPr>
          <w:sz w:val="27"/>
          <w:szCs w:val="27"/>
        </w:rPr>
        <w:t>nternet (Cổng DVCQG, website CSKH, App CSKH, Zalo…)</w:t>
      </w:r>
      <w:r w:rsidR="0098189D">
        <w:rPr>
          <w:sz w:val="27"/>
          <w:szCs w:val="27"/>
          <w:lang w:val="vi-VN"/>
        </w:rPr>
        <w:t>,</w:t>
      </w:r>
      <w:r w:rsidRPr="00FB4138">
        <w:rPr>
          <w:sz w:val="27"/>
          <w:szCs w:val="27"/>
        </w:rPr>
        <w:t xml:space="preserve"> số lượng yêu cầu tiếp nhận và giải quyết chiếm 45,60%.</w:t>
      </w:r>
    </w:p>
    <w:p w14:paraId="3D7024E4" w14:textId="7A135EC7" w:rsidR="00F546CA" w:rsidRDefault="00F546CA" w:rsidP="00914CC2">
      <w:pPr>
        <w:spacing w:before="40" w:after="40"/>
        <w:ind w:firstLine="567"/>
        <w:rPr>
          <w:sz w:val="27"/>
          <w:szCs w:val="27"/>
        </w:rPr>
      </w:pPr>
      <w:r w:rsidRPr="002B27C7">
        <w:rPr>
          <w:sz w:val="27"/>
          <w:szCs w:val="27"/>
        </w:rPr>
        <w:t xml:space="preserve">Đến hết </w:t>
      </w:r>
      <w:r w:rsidR="001E3687">
        <w:rPr>
          <w:sz w:val="27"/>
          <w:szCs w:val="27"/>
        </w:rPr>
        <w:t>tháng 11</w:t>
      </w:r>
      <w:r w:rsidRPr="002B27C7">
        <w:rPr>
          <w:sz w:val="27"/>
          <w:szCs w:val="27"/>
        </w:rPr>
        <w:t xml:space="preserve"> năm 2021, tỷ lệ khách hàng thanh toán tiền điện không dùng tiền mặt đạt</w:t>
      </w:r>
      <w:r>
        <w:rPr>
          <w:sz w:val="27"/>
          <w:szCs w:val="27"/>
        </w:rPr>
        <w:t xml:space="preserve"> </w:t>
      </w:r>
      <w:r w:rsidR="004E0053">
        <w:rPr>
          <w:sz w:val="27"/>
          <w:szCs w:val="27"/>
          <w:lang w:val="vi-VN"/>
        </w:rPr>
        <w:t>81</w:t>
      </w:r>
      <w:r w:rsidRPr="002B27C7">
        <w:rPr>
          <w:sz w:val="27"/>
          <w:szCs w:val="27"/>
        </w:rPr>
        <w:t>,</w:t>
      </w:r>
      <w:r w:rsidR="004E0053">
        <w:rPr>
          <w:sz w:val="27"/>
          <w:szCs w:val="27"/>
          <w:lang w:val="vi-VN"/>
        </w:rPr>
        <w:t>45</w:t>
      </w:r>
      <w:r w:rsidRPr="002B27C7">
        <w:rPr>
          <w:sz w:val="27"/>
          <w:szCs w:val="27"/>
        </w:rPr>
        <w:t xml:space="preserve">%; tỷ lệ tiền điện thanh toán không </w:t>
      </w:r>
      <w:r w:rsidR="002F7118">
        <w:rPr>
          <w:sz w:val="27"/>
          <w:szCs w:val="27"/>
        </w:rPr>
        <w:t>bằng</w:t>
      </w:r>
      <w:r w:rsidRPr="002B27C7">
        <w:rPr>
          <w:sz w:val="27"/>
          <w:szCs w:val="27"/>
        </w:rPr>
        <w:t xml:space="preserve"> tiền mặt đạt 9</w:t>
      </w:r>
      <w:r w:rsidR="004E0053">
        <w:rPr>
          <w:sz w:val="27"/>
          <w:szCs w:val="27"/>
          <w:lang w:val="vi-VN"/>
        </w:rPr>
        <w:t>4</w:t>
      </w:r>
      <w:r w:rsidRPr="002B27C7">
        <w:rPr>
          <w:sz w:val="27"/>
          <w:szCs w:val="27"/>
        </w:rPr>
        <w:t>,</w:t>
      </w:r>
      <w:r w:rsidR="004E0053">
        <w:rPr>
          <w:sz w:val="27"/>
          <w:szCs w:val="27"/>
          <w:lang w:val="vi-VN"/>
        </w:rPr>
        <w:t>72</w:t>
      </w:r>
      <w:r w:rsidRPr="002B27C7">
        <w:rPr>
          <w:sz w:val="27"/>
          <w:szCs w:val="27"/>
        </w:rPr>
        <w:t>%.</w:t>
      </w:r>
    </w:p>
    <w:p w14:paraId="12440617" w14:textId="281C74C4" w:rsidR="003A722C" w:rsidRPr="003A722C" w:rsidRDefault="00C679B5" w:rsidP="003A722C">
      <w:pPr>
        <w:spacing w:before="40" w:after="40"/>
        <w:ind w:firstLine="567"/>
        <w:rPr>
          <w:sz w:val="27"/>
          <w:szCs w:val="27"/>
          <w:lang w:val="vi-VN"/>
        </w:rPr>
      </w:pPr>
      <w:r w:rsidRPr="00C92D09">
        <w:rPr>
          <w:sz w:val="27"/>
          <w:szCs w:val="27"/>
        </w:rPr>
        <w:t>Về đầu tư xây dựng</w:t>
      </w:r>
      <w:r w:rsidR="00903907" w:rsidRPr="00C92D09">
        <w:rPr>
          <w:sz w:val="27"/>
          <w:szCs w:val="27"/>
        </w:rPr>
        <w:t xml:space="preserve">: </w:t>
      </w:r>
      <w:r w:rsidR="002829A1">
        <w:rPr>
          <w:sz w:val="27"/>
          <w:szCs w:val="27"/>
        </w:rPr>
        <w:t xml:space="preserve">Trong </w:t>
      </w:r>
      <w:r w:rsidR="001E3687">
        <w:rPr>
          <w:sz w:val="27"/>
          <w:szCs w:val="27"/>
        </w:rPr>
        <w:t>tháng 11</w:t>
      </w:r>
      <w:r w:rsidR="00011F84">
        <w:rPr>
          <w:sz w:val="27"/>
          <w:szCs w:val="27"/>
        </w:rPr>
        <w:t>/2021</w:t>
      </w:r>
      <w:r w:rsidR="002829A1">
        <w:rPr>
          <w:sz w:val="27"/>
          <w:szCs w:val="27"/>
        </w:rPr>
        <w:t>, c</w:t>
      </w:r>
      <w:r w:rsidR="007C74C4" w:rsidRPr="00C92D09">
        <w:rPr>
          <w:sz w:val="27"/>
          <w:szCs w:val="27"/>
        </w:rPr>
        <w:t xml:space="preserve">ác đơn vị </w:t>
      </w:r>
      <w:r w:rsidR="00277F33" w:rsidRPr="005E4B4E">
        <w:rPr>
          <w:sz w:val="27"/>
          <w:szCs w:val="27"/>
        </w:rPr>
        <w:t>tiếp tục</w:t>
      </w:r>
      <w:r w:rsidR="00011F84">
        <w:rPr>
          <w:sz w:val="27"/>
          <w:szCs w:val="27"/>
        </w:rPr>
        <w:t xml:space="preserve"> </w:t>
      </w:r>
      <w:r w:rsidR="007C74C4" w:rsidRPr="00C92D09">
        <w:rPr>
          <w:sz w:val="27"/>
          <w:szCs w:val="27"/>
        </w:rPr>
        <w:t xml:space="preserve">gặp nhiều </w:t>
      </w:r>
      <w:r w:rsidR="00903907" w:rsidRPr="00C92D09">
        <w:rPr>
          <w:sz w:val="27"/>
          <w:szCs w:val="27"/>
        </w:rPr>
        <w:t>khó khăn trong</w:t>
      </w:r>
      <w:r w:rsidR="007C74C4" w:rsidRPr="00C92D09">
        <w:rPr>
          <w:sz w:val="27"/>
          <w:szCs w:val="27"/>
        </w:rPr>
        <w:t xml:space="preserve"> việc giải quyết vướng mắc GPMB,</w:t>
      </w:r>
      <w:r w:rsidR="00903907" w:rsidRPr="00C92D09">
        <w:rPr>
          <w:sz w:val="27"/>
          <w:szCs w:val="27"/>
        </w:rPr>
        <w:t xml:space="preserve"> </w:t>
      </w:r>
      <w:r w:rsidR="002829A1">
        <w:rPr>
          <w:sz w:val="27"/>
          <w:szCs w:val="27"/>
        </w:rPr>
        <w:t>trong công tác</w:t>
      </w:r>
      <w:r w:rsidR="007C74C4" w:rsidRPr="00C92D09">
        <w:rPr>
          <w:sz w:val="27"/>
          <w:szCs w:val="27"/>
        </w:rPr>
        <w:t xml:space="preserve"> </w:t>
      </w:r>
      <w:r w:rsidR="00903907" w:rsidRPr="00C92D09">
        <w:rPr>
          <w:sz w:val="27"/>
          <w:szCs w:val="27"/>
        </w:rPr>
        <w:t>thi công do</w:t>
      </w:r>
      <w:r w:rsidR="00234463">
        <w:rPr>
          <w:sz w:val="27"/>
          <w:szCs w:val="27"/>
        </w:rPr>
        <w:t xml:space="preserve"> ảnh hưởng</w:t>
      </w:r>
      <w:r w:rsidR="00903907" w:rsidRPr="00C92D09">
        <w:rPr>
          <w:sz w:val="27"/>
          <w:szCs w:val="27"/>
        </w:rPr>
        <w:t xml:space="preserve"> </w:t>
      </w:r>
      <w:r w:rsidR="007C74C4" w:rsidRPr="00C92D09">
        <w:rPr>
          <w:sz w:val="27"/>
          <w:szCs w:val="27"/>
        </w:rPr>
        <w:t xml:space="preserve">dịch </w:t>
      </w:r>
      <w:r w:rsidR="002006EC" w:rsidRPr="00C92D09">
        <w:rPr>
          <w:sz w:val="27"/>
          <w:szCs w:val="27"/>
        </w:rPr>
        <w:t xml:space="preserve">bệnh </w:t>
      </w:r>
      <w:r w:rsidR="007C74C4" w:rsidRPr="00C92D09">
        <w:rPr>
          <w:sz w:val="27"/>
          <w:szCs w:val="27"/>
        </w:rPr>
        <w:t>C</w:t>
      </w:r>
      <w:r w:rsidR="002006EC" w:rsidRPr="00C92D09">
        <w:rPr>
          <w:sz w:val="27"/>
          <w:szCs w:val="27"/>
        </w:rPr>
        <w:t xml:space="preserve">OVID-19. </w:t>
      </w:r>
      <w:r w:rsidR="00101B9F" w:rsidRPr="00C92D09">
        <w:rPr>
          <w:sz w:val="27"/>
          <w:szCs w:val="27"/>
        </w:rPr>
        <w:t>L</w:t>
      </w:r>
      <w:r w:rsidR="0011030B" w:rsidRPr="00C92D09">
        <w:rPr>
          <w:sz w:val="27"/>
          <w:szCs w:val="27"/>
        </w:rPr>
        <w:t xml:space="preserve">ũy kế </w:t>
      </w:r>
      <w:r w:rsidR="00277F33" w:rsidRPr="005E4B4E">
        <w:rPr>
          <w:sz w:val="27"/>
          <w:szCs w:val="27"/>
        </w:rPr>
        <w:t>1</w:t>
      </w:r>
      <w:r w:rsidR="00E80E9C" w:rsidRPr="003A722C">
        <w:rPr>
          <w:sz w:val="27"/>
          <w:szCs w:val="27"/>
        </w:rPr>
        <w:t>1</w:t>
      </w:r>
      <w:r w:rsidR="0011030B" w:rsidRPr="00C92D09">
        <w:rPr>
          <w:sz w:val="27"/>
          <w:szCs w:val="27"/>
        </w:rPr>
        <w:t xml:space="preserve"> tháng năm 2021 </w:t>
      </w:r>
      <w:r w:rsidR="00101B9F" w:rsidRPr="00C92D09">
        <w:rPr>
          <w:sz w:val="27"/>
          <w:szCs w:val="27"/>
        </w:rPr>
        <w:t xml:space="preserve">đã khởi công </w:t>
      </w:r>
      <w:r w:rsidR="00E80E9C" w:rsidRPr="003A722C">
        <w:rPr>
          <w:sz w:val="27"/>
          <w:szCs w:val="27"/>
        </w:rPr>
        <w:t>11</w:t>
      </w:r>
      <w:r w:rsidR="008A59CA" w:rsidRPr="005E4B4E">
        <w:rPr>
          <w:sz w:val="27"/>
          <w:szCs w:val="27"/>
        </w:rPr>
        <w:t>9</w:t>
      </w:r>
      <w:r w:rsidR="00101B9F" w:rsidRPr="00C92D09">
        <w:rPr>
          <w:sz w:val="27"/>
          <w:szCs w:val="27"/>
        </w:rPr>
        <w:t xml:space="preserve"> công trình</w:t>
      </w:r>
      <w:r w:rsidR="00584A2F" w:rsidRPr="00C92D09">
        <w:rPr>
          <w:sz w:val="27"/>
          <w:szCs w:val="27"/>
        </w:rPr>
        <w:t xml:space="preserve"> lưới điện</w:t>
      </w:r>
      <w:r w:rsidR="00101B9F" w:rsidRPr="00C92D09">
        <w:rPr>
          <w:sz w:val="27"/>
          <w:szCs w:val="27"/>
        </w:rPr>
        <w:t xml:space="preserve">; hoàn thành đóng điện </w:t>
      </w:r>
      <w:r w:rsidR="00E80E9C" w:rsidRPr="003A722C">
        <w:rPr>
          <w:sz w:val="27"/>
          <w:szCs w:val="27"/>
        </w:rPr>
        <w:t>110</w:t>
      </w:r>
      <w:r w:rsidR="00101B9F" w:rsidRPr="00C92D09">
        <w:rPr>
          <w:sz w:val="27"/>
          <w:szCs w:val="27"/>
        </w:rPr>
        <w:t xml:space="preserve"> công trình lưới điện 110-500 kV</w:t>
      </w:r>
      <w:r w:rsidR="008A59CA" w:rsidRPr="005E4B4E">
        <w:rPr>
          <w:sz w:val="27"/>
          <w:szCs w:val="27"/>
        </w:rPr>
        <w:t xml:space="preserve"> (gồm</w:t>
      </w:r>
      <w:r w:rsidR="00E80E9C">
        <w:rPr>
          <w:sz w:val="27"/>
          <w:szCs w:val="27"/>
        </w:rPr>
        <w:t xml:space="preserve">: 9 </w:t>
      </w:r>
      <w:r w:rsidR="008A59CA" w:rsidRPr="005E4B4E">
        <w:rPr>
          <w:sz w:val="27"/>
          <w:szCs w:val="27"/>
        </w:rPr>
        <w:t>công trình 500</w:t>
      </w:r>
      <w:r w:rsidR="007D5E9A">
        <w:rPr>
          <w:sz w:val="27"/>
          <w:szCs w:val="27"/>
        </w:rPr>
        <w:t xml:space="preserve"> </w:t>
      </w:r>
      <w:r w:rsidR="008A59CA" w:rsidRPr="005E4B4E">
        <w:rPr>
          <w:sz w:val="27"/>
          <w:szCs w:val="27"/>
        </w:rPr>
        <w:t xml:space="preserve">kV, </w:t>
      </w:r>
      <w:r w:rsidR="00E80E9C" w:rsidRPr="003A722C">
        <w:rPr>
          <w:sz w:val="27"/>
          <w:szCs w:val="27"/>
        </w:rPr>
        <w:t>20</w:t>
      </w:r>
      <w:r w:rsidR="00E80E9C">
        <w:rPr>
          <w:sz w:val="27"/>
          <w:szCs w:val="27"/>
        </w:rPr>
        <w:t xml:space="preserve"> công trình 220</w:t>
      </w:r>
      <w:r w:rsidR="007D5E9A">
        <w:rPr>
          <w:sz w:val="27"/>
          <w:szCs w:val="27"/>
        </w:rPr>
        <w:t xml:space="preserve"> </w:t>
      </w:r>
      <w:r w:rsidR="00E80E9C">
        <w:rPr>
          <w:sz w:val="27"/>
          <w:szCs w:val="27"/>
        </w:rPr>
        <w:t>kV và 8</w:t>
      </w:r>
      <w:r w:rsidR="008A59CA" w:rsidRPr="005E4B4E">
        <w:rPr>
          <w:sz w:val="27"/>
          <w:szCs w:val="27"/>
        </w:rPr>
        <w:t>1 công trình 110</w:t>
      </w:r>
      <w:r w:rsidR="007D5E9A">
        <w:rPr>
          <w:sz w:val="27"/>
          <w:szCs w:val="27"/>
        </w:rPr>
        <w:t xml:space="preserve"> </w:t>
      </w:r>
      <w:r w:rsidR="008A59CA" w:rsidRPr="005E4B4E">
        <w:rPr>
          <w:sz w:val="27"/>
          <w:szCs w:val="27"/>
        </w:rPr>
        <w:t>kV)</w:t>
      </w:r>
      <w:r w:rsidR="005E4B4E" w:rsidRPr="005E4B4E">
        <w:rPr>
          <w:sz w:val="27"/>
          <w:szCs w:val="27"/>
        </w:rPr>
        <w:t>.</w:t>
      </w:r>
      <w:r w:rsidR="00101B9F" w:rsidRPr="00C92D09">
        <w:rPr>
          <w:sz w:val="27"/>
          <w:szCs w:val="27"/>
        </w:rPr>
        <w:t xml:space="preserve"> </w:t>
      </w:r>
      <w:r w:rsidR="005E4B4E" w:rsidRPr="005E4B4E">
        <w:rPr>
          <w:sz w:val="27"/>
          <w:szCs w:val="27"/>
        </w:rPr>
        <w:t>T</w:t>
      </w:r>
      <w:r w:rsidR="00101B9F" w:rsidRPr="00C92D09">
        <w:rPr>
          <w:sz w:val="27"/>
          <w:szCs w:val="27"/>
        </w:rPr>
        <w:t xml:space="preserve">rong đó đã </w:t>
      </w:r>
      <w:r w:rsidR="005E4B4E" w:rsidRPr="005E4B4E">
        <w:rPr>
          <w:sz w:val="27"/>
          <w:szCs w:val="27"/>
        </w:rPr>
        <w:t xml:space="preserve">đóng điện </w:t>
      </w:r>
      <w:r w:rsidR="003A722C" w:rsidRPr="003A722C">
        <w:rPr>
          <w:sz w:val="27"/>
          <w:szCs w:val="27"/>
        </w:rPr>
        <w:t xml:space="preserve">lắp </w:t>
      </w:r>
      <w:r w:rsidR="003A722C">
        <w:rPr>
          <w:sz w:val="27"/>
          <w:szCs w:val="27"/>
          <w:lang w:val="vi-VN"/>
        </w:rPr>
        <w:t>máy biến áp</w:t>
      </w:r>
      <w:r w:rsidR="003A722C" w:rsidRPr="003A722C">
        <w:rPr>
          <w:sz w:val="27"/>
          <w:szCs w:val="27"/>
        </w:rPr>
        <w:t xml:space="preserve"> 500/220</w:t>
      </w:r>
      <w:r w:rsidR="007D5E9A">
        <w:rPr>
          <w:sz w:val="27"/>
          <w:szCs w:val="27"/>
        </w:rPr>
        <w:t xml:space="preserve"> </w:t>
      </w:r>
      <w:r w:rsidR="003A722C" w:rsidRPr="003A722C">
        <w:rPr>
          <w:sz w:val="27"/>
          <w:szCs w:val="27"/>
        </w:rPr>
        <w:t xml:space="preserve">kV liên lạc tại </w:t>
      </w:r>
      <w:r w:rsidR="003A722C">
        <w:rPr>
          <w:sz w:val="27"/>
          <w:szCs w:val="27"/>
          <w:lang w:val="vi-VN"/>
        </w:rPr>
        <w:t xml:space="preserve">sân phân phối </w:t>
      </w:r>
      <w:r w:rsidR="003A722C">
        <w:rPr>
          <w:sz w:val="27"/>
          <w:szCs w:val="27"/>
        </w:rPr>
        <w:t>500/220</w:t>
      </w:r>
      <w:r w:rsidR="007D5E9A">
        <w:rPr>
          <w:sz w:val="27"/>
          <w:szCs w:val="27"/>
        </w:rPr>
        <w:t xml:space="preserve"> </w:t>
      </w:r>
      <w:r w:rsidR="003A722C">
        <w:rPr>
          <w:sz w:val="27"/>
          <w:szCs w:val="27"/>
        </w:rPr>
        <w:t>kV Long Phú;</w:t>
      </w:r>
      <w:r w:rsidR="003A722C">
        <w:rPr>
          <w:sz w:val="27"/>
          <w:szCs w:val="27"/>
          <w:lang w:val="vi-VN"/>
        </w:rPr>
        <w:t xml:space="preserve"> đ</w:t>
      </w:r>
      <w:r w:rsidR="003A722C" w:rsidRPr="003A722C">
        <w:rPr>
          <w:sz w:val="27"/>
          <w:szCs w:val="27"/>
        </w:rPr>
        <w:t xml:space="preserve">óng điện </w:t>
      </w:r>
      <w:r w:rsidR="003A722C">
        <w:rPr>
          <w:sz w:val="27"/>
          <w:szCs w:val="27"/>
          <w:lang w:val="vi-VN"/>
        </w:rPr>
        <w:t>giai đoạn 2 đường dây</w:t>
      </w:r>
      <w:r w:rsidR="003A722C" w:rsidRPr="003A722C">
        <w:rPr>
          <w:sz w:val="27"/>
          <w:szCs w:val="27"/>
        </w:rPr>
        <w:t xml:space="preserve"> 220kV Phả Lại - Bắc Ninh;</w:t>
      </w:r>
      <w:r w:rsidR="003A722C">
        <w:rPr>
          <w:sz w:val="27"/>
          <w:szCs w:val="27"/>
          <w:lang w:val="vi-VN"/>
        </w:rPr>
        <w:t xml:space="preserve"> đ</w:t>
      </w:r>
      <w:r w:rsidR="003A722C" w:rsidRPr="003A722C">
        <w:rPr>
          <w:sz w:val="27"/>
          <w:szCs w:val="27"/>
        </w:rPr>
        <w:t xml:space="preserve">óng điện </w:t>
      </w:r>
      <w:r w:rsidR="003A722C">
        <w:rPr>
          <w:sz w:val="27"/>
          <w:szCs w:val="27"/>
          <w:lang w:val="vi-VN"/>
        </w:rPr>
        <w:t>máy biến áp</w:t>
      </w:r>
      <w:r w:rsidR="003A722C" w:rsidRPr="003A722C">
        <w:rPr>
          <w:sz w:val="27"/>
          <w:szCs w:val="27"/>
        </w:rPr>
        <w:t xml:space="preserve"> T2 </w:t>
      </w:r>
      <w:r w:rsidR="003A722C">
        <w:rPr>
          <w:sz w:val="27"/>
          <w:szCs w:val="27"/>
          <w:lang w:val="vi-VN"/>
        </w:rPr>
        <w:t>trạm biến áp</w:t>
      </w:r>
      <w:r w:rsidR="003A722C" w:rsidRPr="003A722C">
        <w:rPr>
          <w:sz w:val="27"/>
          <w:szCs w:val="27"/>
        </w:rPr>
        <w:t xml:space="preserve"> 110</w:t>
      </w:r>
      <w:r w:rsidR="007D5E9A">
        <w:rPr>
          <w:sz w:val="27"/>
          <w:szCs w:val="27"/>
        </w:rPr>
        <w:t xml:space="preserve"> </w:t>
      </w:r>
      <w:r w:rsidR="003A722C" w:rsidRPr="003A722C">
        <w:rPr>
          <w:sz w:val="27"/>
          <w:szCs w:val="27"/>
        </w:rPr>
        <w:t>kV Tĩnh Gia 2</w:t>
      </w:r>
      <w:r w:rsidR="003A722C">
        <w:rPr>
          <w:sz w:val="27"/>
          <w:szCs w:val="27"/>
          <w:lang w:val="vi-VN"/>
        </w:rPr>
        <w:t xml:space="preserve">, </w:t>
      </w:r>
      <w:r w:rsidR="00B25DEC">
        <w:rPr>
          <w:sz w:val="27"/>
          <w:szCs w:val="27"/>
          <w:lang w:val="vi-VN"/>
        </w:rPr>
        <w:t>máy biến áp</w:t>
      </w:r>
      <w:r w:rsidR="00B25DEC" w:rsidRPr="003A722C">
        <w:rPr>
          <w:sz w:val="27"/>
          <w:szCs w:val="27"/>
        </w:rPr>
        <w:t xml:space="preserve"> </w:t>
      </w:r>
      <w:r w:rsidR="003A722C" w:rsidRPr="003A722C">
        <w:rPr>
          <w:sz w:val="27"/>
          <w:szCs w:val="27"/>
        </w:rPr>
        <w:t>T2</w:t>
      </w:r>
      <w:r w:rsidR="00B25DEC">
        <w:rPr>
          <w:sz w:val="27"/>
          <w:szCs w:val="27"/>
          <w:lang w:val="vi-VN"/>
        </w:rPr>
        <w:t xml:space="preserve"> </w:t>
      </w:r>
      <w:r w:rsidR="007D5E9A">
        <w:rPr>
          <w:sz w:val="27"/>
          <w:szCs w:val="27"/>
        </w:rPr>
        <w:t>–</w:t>
      </w:r>
      <w:r w:rsidR="00B25DEC">
        <w:rPr>
          <w:sz w:val="27"/>
          <w:szCs w:val="27"/>
          <w:lang w:val="vi-VN"/>
        </w:rPr>
        <w:t xml:space="preserve"> </w:t>
      </w:r>
      <w:r w:rsidR="003A722C" w:rsidRPr="003A722C">
        <w:rPr>
          <w:sz w:val="27"/>
          <w:szCs w:val="27"/>
        </w:rPr>
        <w:t>40</w:t>
      </w:r>
      <w:r w:rsidR="007D5E9A">
        <w:rPr>
          <w:sz w:val="27"/>
          <w:szCs w:val="27"/>
        </w:rPr>
        <w:t xml:space="preserve"> </w:t>
      </w:r>
      <w:r w:rsidR="003A722C" w:rsidRPr="003A722C">
        <w:rPr>
          <w:sz w:val="27"/>
          <w:szCs w:val="27"/>
        </w:rPr>
        <w:t xml:space="preserve">MVA </w:t>
      </w:r>
      <w:r w:rsidR="00B25DEC">
        <w:rPr>
          <w:sz w:val="27"/>
          <w:szCs w:val="27"/>
          <w:lang w:val="vi-VN"/>
        </w:rPr>
        <w:t xml:space="preserve">trạm biến áp </w:t>
      </w:r>
      <w:r w:rsidR="003A722C" w:rsidRPr="003A722C">
        <w:rPr>
          <w:sz w:val="27"/>
          <w:szCs w:val="27"/>
        </w:rPr>
        <w:t>110</w:t>
      </w:r>
      <w:r w:rsidR="007D5E9A">
        <w:rPr>
          <w:sz w:val="27"/>
          <w:szCs w:val="27"/>
        </w:rPr>
        <w:t xml:space="preserve"> </w:t>
      </w:r>
      <w:r w:rsidR="003A722C" w:rsidRPr="003A722C">
        <w:rPr>
          <w:sz w:val="27"/>
          <w:szCs w:val="27"/>
        </w:rPr>
        <w:t>kV Nha Mân</w:t>
      </w:r>
      <w:r w:rsidR="003A722C">
        <w:rPr>
          <w:sz w:val="27"/>
          <w:szCs w:val="27"/>
          <w:lang w:val="vi-VN"/>
        </w:rPr>
        <w:t xml:space="preserve">, </w:t>
      </w:r>
      <w:r w:rsidR="00B25DEC">
        <w:rPr>
          <w:sz w:val="27"/>
          <w:szCs w:val="27"/>
          <w:lang w:val="vi-VN"/>
        </w:rPr>
        <w:t>máy biến áp</w:t>
      </w:r>
      <w:r w:rsidR="00B25DEC" w:rsidRPr="003A722C">
        <w:rPr>
          <w:sz w:val="27"/>
          <w:szCs w:val="27"/>
        </w:rPr>
        <w:t xml:space="preserve"> </w:t>
      </w:r>
      <w:r w:rsidR="003A722C" w:rsidRPr="003A722C">
        <w:rPr>
          <w:sz w:val="27"/>
          <w:szCs w:val="27"/>
        </w:rPr>
        <w:t xml:space="preserve">T2 và các thiết bị </w:t>
      </w:r>
      <w:r w:rsidR="00B25DEC">
        <w:rPr>
          <w:sz w:val="27"/>
          <w:szCs w:val="27"/>
          <w:lang w:val="vi-VN"/>
        </w:rPr>
        <w:t xml:space="preserve">trạm biến áp </w:t>
      </w:r>
      <w:r w:rsidR="003A722C" w:rsidRPr="003A722C">
        <w:rPr>
          <w:sz w:val="27"/>
          <w:szCs w:val="27"/>
        </w:rPr>
        <w:t>110kV Mường La</w:t>
      </w:r>
      <w:r w:rsidR="00B25DEC">
        <w:rPr>
          <w:sz w:val="27"/>
          <w:szCs w:val="27"/>
          <w:lang w:val="vi-VN"/>
        </w:rPr>
        <w:t>, n</w:t>
      </w:r>
      <w:r w:rsidR="003A722C" w:rsidRPr="003A722C">
        <w:rPr>
          <w:sz w:val="27"/>
          <w:szCs w:val="27"/>
        </w:rPr>
        <w:t xml:space="preserve">âng công suất </w:t>
      </w:r>
      <w:r w:rsidR="00B25DEC">
        <w:rPr>
          <w:sz w:val="27"/>
          <w:szCs w:val="27"/>
          <w:lang w:val="vi-VN"/>
        </w:rPr>
        <w:t>máy biến áp</w:t>
      </w:r>
      <w:r w:rsidR="00B25DEC" w:rsidRPr="003A722C">
        <w:rPr>
          <w:sz w:val="27"/>
          <w:szCs w:val="27"/>
        </w:rPr>
        <w:t xml:space="preserve"> </w:t>
      </w:r>
      <w:r w:rsidR="00B25DEC">
        <w:rPr>
          <w:sz w:val="27"/>
          <w:szCs w:val="27"/>
          <w:lang w:val="vi-VN"/>
        </w:rPr>
        <w:t xml:space="preserve"> 1</w:t>
      </w:r>
      <w:r w:rsidR="003A722C" w:rsidRPr="003A722C">
        <w:rPr>
          <w:sz w:val="27"/>
          <w:szCs w:val="27"/>
        </w:rPr>
        <w:t>10/35/22</w:t>
      </w:r>
      <w:r w:rsidR="007D5E9A">
        <w:rPr>
          <w:sz w:val="27"/>
          <w:szCs w:val="27"/>
        </w:rPr>
        <w:t xml:space="preserve"> </w:t>
      </w:r>
      <w:r w:rsidR="003A722C" w:rsidRPr="003A722C">
        <w:rPr>
          <w:sz w:val="27"/>
          <w:szCs w:val="27"/>
        </w:rPr>
        <w:t>kV</w:t>
      </w:r>
      <w:r w:rsidR="00B25DEC">
        <w:rPr>
          <w:sz w:val="27"/>
          <w:szCs w:val="27"/>
          <w:lang w:val="vi-VN"/>
        </w:rPr>
        <w:t xml:space="preserve"> </w:t>
      </w:r>
      <w:r w:rsidR="007D5E9A">
        <w:rPr>
          <w:sz w:val="27"/>
          <w:szCs w:val="27"/>
        </w:rPr>
        <w:t>–</w:t>
      </w:r>
      <w:r w:rsidR="00B25DEC">
        <w:rPr>
          <w:sz w:val="27"/>
          <w:szCs w:val="27"/>
          <w:lang w:val="vi-VN"/>
        </w:rPr>
        <w:t xml:space="preserve"> </w:t>
      </w:r>
      <w:r w:rsidR="003A722C" w:rsidRPr="003A722C">
        <w:rPr>
          <w:sz w:val="27"/>
          <w:szCs w:val="27"/>
        </w:rPr>
        <w:t>40</w:t>
      </w:r>
      <w:r w:rsidR="007D5E9A">
        <w:rPr>
          <w:sz w:val="27"/>
          <w:szCs w:val="27"/>
        </w:rPr>
        <w:t xml:space="preserve"> </w:t>
      </w:r>
      <w:r w:rsidR="003A722C" w:rsidRPr="003A722C">
        <w:rPr>
          <w:sz w:val="27"/>
          <w:szCs w:val="27"/>
        </w:rPr>
        <w:t xml:space="preserve">MVA </w:t>
      </w:r>
      <w:r w:rsidR="00B25DEC">
        <w:rPr>
          <w:sz w:val="27"/>
          <w:szCs w:val="27"/>
          <w:lang w:val="vi-VN"/>
        </w:rPr>
        <w:t xml:space="preserve">trạm biến áp </w:t>
      </w:r>
      <w:r w:rsidR="003A722C" w:rsidRPr="003A722C">
        <w:rPr>
          <w:sz w:val="27"/>
          <w:szCs w:val="27"/>
        </w:rPr>
        <w:t>220</w:t>
      </w:r>
      <w:r w:rsidR="007D5E9A">
        <w:rPr>
          <w:sz w:val="27"/>
          <w:szCs w:val="27"/>
        </w:rPr>
        <w:t xml:space="preserve"> </w:t>
      </w:r>
      <w:r w:rsidR="003A722C" w:rsidRPr="003A722C">
        <w:rPr>
          <w:sz w:val="27"/>
          <w:szCs w:val="27"/>
        </w:rPr>
        <w:t>kV Ngũ Hành Sơn;</w:t>
      </w:r>
      <w:r w:rsidR="003A722C">
        <w:rPr>
          <w:sz w:val="27"/>
          <w:szCs w:val="27"/>
          <w:lang w:val="vi-VN"/>
        </w:rPr>
        <w:t xml:space="preserve"> </w:t>
      </w:r>
      <w:r w:rsidR="003A722C" w:rsidRPr="003A722C">
        <w:rPr>
          <w:sz w:val="27"/>
          <w:szCs w:val="27"/>
        </w:rPr>
        <w:t xml:space="preserve">đóng điện </w:t>
      </w:r>
      <w:r w:rsidR="00B25DEC">
        <w:rPr>
          <w:sz w:val="27"/>
          <w:szCs w:val="27"/>
          <w:lang w:val="vi-VN"/>
        </w:rPr>
        <w:t>đường dây</w:t>
      </w:r>
      <w:r w:rsidR="003A722C" w:rsidRPr="003A722C">
        <w:rPr>
          <w:sz w:val="27"/>
          <w:szCs w:val="27"/>
        </w:rPr>
        <w:t xml:space="preserve"> 110</w:t>
      </w:r>
      <w:r w:rsidR="007D5E9A">
        <w:rPr>
          <w:sz w:val="27"/>
          <w:szCs w:val="27"/>
        </w:rPr>
        <w:t xml:space="preserve"> </w:t>
      </w:r>
      <w:r w:rsidR="003A722C" w:rsidRPr="003A722C">
        <w:rPr>
          <w:sz w:val="27"/>
          <w:szCs w:val="27"/>
        </w:rPr>
        <w:t xml:space="preserve">kV </w:t>
      </w:r>
      <w:r w:rsidR="00B25DEC">
        <w:rPr>
          <w:sz w:val="27"/>
          <w:szCs w:val="27"/>
          <w:lang w:val="vi-VN"/>
        </w:rPr>
        <w:t xml:space="preserve">trạm biến áp </w:t>
      </w:r>
      <w:r w:rsidR="003A722C" w:rsidRPr="003A722C">
        <w:rPr>
          <w:sz w:val="27"/>
          <w:szCs w:val="27"/>
        </w:rPr>
        <w:t>220</w:t>
      </w:r>
      <w:r w:rsidR="007D5E9A">
        <w:rPr>
          <w:sz w:val="27"/>
          <w:szCs w:val="27"/>
        </w:rPr>
        <w:t xml:space="preserve"> </w:t>
      </w:r>
      <w:r w:rsidR="003A722C" w:rsidRPr="003A722C">
        <w:rPr>
          <w:sz w:val="27"/>
          <w:szCs w:val="27"/>
        </w:rPr>
        <w:t>kV Krông Ana</w:t>
      </w:r>
      <w:r w:rsidR="00B25DEC">
        <w:rPr>
          <w:sz w:val="27"/>
          <w:szCs w:val="27"/>
          <w:lang w:val="vi-VN"/>
        </w:rPr>
        <w:t xml:space="preserve"> </w:t>
      </w:r>
      <w:r w:rsidR="003A722C" w:rsidRPr="003A722C">
        <w:rPr>
          <w:sz w:val="27"/>
          <w:szCs w:val="27"/>
        </w:rPr>
        <w:t>-</w:t>
      </w:r>
      <w:r w:rsidR="00B25DEC">
        <w:rPr>
          <w:sz w:val="27"/>
          <w:szCs w:val="27"/>
          <w:lang w:val="vi-VN"/>
        </w:rPr>
        <w:t xml:space="preserve"> trạm biến áp </w:t>
      </w:r>
      <w:r w:rsidR="003A722C" w:rsidRPr="003A722C">
        <w:rPr>
          <w:sz w:val="27"/>
          <w:szCs w:val="27"/>
        </w:rPr>
        <w:t>110</w:t>
      </w:r>
      <w:r w:rsidR="007D5E9A">
        <w:rPr>
          <w:sz w:val="27"/>
          <w:szCs w:val="27"/>
        </w:rPr>
        <w:t xml:space="preserve"> </w:t>
      </w:r>
      <w:r w:rsidR="003A722C" w:rsidRPr="003A722C">
        <w:rPr>
          <w:sz w:val="27"/>
          <w:szCs w:val="27"/>
        </w:rPr>
        <w:t>kV Krông Păk</w:t>
      </w:r>
      <w:r w:rsidR="003A722C">
        <w:rPr>
          <w:sz w:val="27"/>
          <w:szCs w:val="27"/>
          <w:lang w:val="vi-VN"/>
        </w:rPr>
        <w:t xml:space="preserve">, </w:t>
      </w:r>
      <w:r w:rsidR="00B25DEC">
        <w:rPr>
          <w:sz w:val="27"/>
          <w:szCs w:val="27"/>
          <w:lang w:val="vi-VN"/>
        </w:rPr>
        <w:t xml:space="preserve">trạm biến áp </w:t>
      </w:r>
      <w:r w:rsidR="003A722C" w:rsidRPr="003A722C">
        <w:rPr>
          <w:sz w:val="27"/>
          <w:szCs w:val="27"/>
        </w:rPr>
        <w:t>110</w:t>
      </w:r>
      <w:r w:rsidR="007D5E9A">
        <w:rPr>
          <w:sz w:val="27"/>
          <w:szCs w:val="27"/>
        </w:rPr>
        <w:t xml:space="preserve"> </w:t>
      </w:r>
      <w:r w:rsidR="003A722C" w:rsidRPr="003A722C">
        <w:rPr>
          <w:sz w:val="27"/>
          <w:szCs w:val="27"/>
        </w:rPr>
        <w:t xml:space="preserve">kV Phước Long và </w:t>
      </w:r>
      <w:r w:rsidR="00B25DEC">
        <w:rPr>
          <w:sz w:val="27"/>
          <w:szCs w:val="27"/>
          <w:lang w:val="vi-VN"/>
        </w:rPr>
        <w:t xml:space="preserve">đường dây </w:t>
      </w:r>
      <w:r w:rsidR="003A722C" w:rsidRPr="003A722C">
        <w:rPr>
          <w:sz w:val="27"/>
          <w:szCs w:val="27"/>
        </w:rPr>
        <w:t>đấu nối</w:t>
      </w:r>
      <w:r w:rsidR="003A722C">
        <w:rPr>
          <w:sz w:val="27"/>
          <w:szCs w:val="27"/>
          <w:lang w:val="vi-VN"/>
        </w:rPr>
        <w:t>...</w:t>
      </w:r>
    </w:p>
    <w:p w14:paraId="56AA49DD" w14:textId="5496DE4C" w:rsidR="007F00DD" w:rsidRDefault="00CF4A2D" w:rsidP="00B943CD">
      <w:pPr>
        <w:spacing w:before="40" w:after="40"/>
        <w:ind w:firstLine="567"/>
        <w:rPr>
          <w:sz w:val="27"/>
          <w:szCs w:val="27"/>
        </w:rPr>
      </w:pPr>
      <w:r>
        <w:rPr>
          <w:sz w:val="27"/>
          <w:szCs w:val="27"/>
          <w:lang w:val="vi-VN"/>
        </w:rPr>
        <w:t>Về c</w:t>
      </w:r>
      <w:r w:rsidR="00CA1019" w:rsidRPr="00B943CD">
        <w:rPr>
          <w:sz w:val="27"/>
          <w:szCs w:val="27"/>
        </w:rPr>
        <w:t>ông tác an sinh xã hội</w:t>
      </w:r>
      <w:r>
        <w:rPr>
          <w:sz w:val="27"/>
          <w:szCs w:val="27"/>
          <w:lang w:val="vi-VN"/>
        </w:rPr>
        <w:t>:</w:t>
      </w:r>
      <w:r w:rsidR="00CA1019" w:rsidRPr="00B943CD">
        <w:rPr>
          <w:sz w:val="27"/>
          <w:szCs w:val="27"/>
        </w:rPr>
        <w:t xml:space="preserve"> EVN đã được Thủ tướng Chính phủ tặng Bằng khen vì có nhiều thành tích trong công tác phòng, chống dịch </w:t>
      </w:r>
      <w:r w:rsidR="007F00DD" w:rsidRPr="00B943CD">
        <w:rPr>
          <w:sz w:val="27"/>
          <w:szCs w:val="27"/>
        </w:rPr>
        <w:t>COVID-19</w:t>
      </w:r>
      <w:r w:rsidR="00C23DB5" w:rsidRPr="00B943CD">
        <w:rPr>
          <w:sz w:val="27"/>
          <w:szCs w:val="27"/>
        </w:rPr>
        <w:t>. Mặc d</w:t>
      </w:r>
      <w:r w:rsidR="007F00DD" w:rsidRPr="00B943CD">
        <w:rPr>
          <w:sz w:val="27"/>
          <w:szCs w:val="27"/>
        </w:rPr>
        <w:t xml:space="preserve">ù gặp rất nhiều khó khăn </w:t>
      </w:r>
      <w:r w:rsidR="00C23DB5" w:rsidRPr="00B943CD">
        <w:rPr>
          <w:sz w:val="27"/>
          <w:szCs w:val="27"/>
        </w:rPr>
        <w:t xml:space="preserve">trong sản xuất kinh doanh và đầu tư xây dựng </w:t>
      </w:r>
      <w:r w:rsidR="007F00DD" w:rsidRPr="00B943CD">
        <w:rPr>
          <w:sz w:val="27"/>
          <w:szCs w:val="27"/>
        </w:rPr>
        <w:t>do tác động của dịch COVID-19</w:t>
      </w:r>
      <w:r w:rsidR="00C23DB5" w:rsidRPr="00B943CD">
        <w:rPr>
          <w:sz w:val="27"/>
          <w:szCs w:val="27"/>
        </w:rPr>
        <w:t xml:space="preserve">, </w:t>
      </w:r>
      <w:r w:rsidR="0060229E">
        <w:rPr>
          <w:sz w:val="27"/>
          <w:szCs w:val="27"/>
          <w:lang w:val="vi-VN"/>
        </w:rPr>
        <w:t xml:space="preserve">song </w:t>
      </w:r>
      <w:r w:rsidR="00C23DB5" w:rsidRPr="00B943CD">
        <w:rPr>
          <w:sz w:val="27"/>
          <w:szCs w:val="27"/>
        </w:rPr>
        <w:t>EVN đã</w:t>
      </w:r>
      <w:r w:rsidR="007F00DD" w:rsidRPr="00B943CD">
        <w:rPr>
          <w:sz w:val="27"/>
          <w:szCs w:val="27"/>
        </w:rPr>
        <w:t xml:space="preserve"> thực hiện việc giảm giá điện, giảm tiền điện trong 5 đợt (</w:t>
      </w:r>
      <w:r w:rsidR="0060229E">
        <w:rPr>
          <w:sz w:val="27"/>
          <w:szCs w:val="27"/>
          <w:lang w:val="vi-VN"/>
        </w:rPr>
        <w:t xml:space="preserve">năm </w:t>
      </w:r>
      <w:r w:rsidR="007F00DD" w:rsidRPr="00B943CD">
        <w:rPr>
          <w:sz w:val="27"/>
          <w:szCs w:val="27"/>
        </w:rPr>
        <w:t>2020 - 2021), với tổng số tiền hơn 16.950 tỷ đồng. Bên cạnh đó, từ cuối tháng 4/2021 đến nay, EVN và các đơn vị thành viên đã ủng hộ khoảng 5</w:t>
      </w:r>
      <w:r w:rsidR="007D5E9A">
        <w:rPr>
          <w:sz w:val="27"/>
          <w:szCs w:val="27"/>
        </w:rPr>
        <w:t>75</w:t>
      </w:r>
      <w:r w:rsidR="007F00DD" w:rsidRPr="00B943CD">
        <w:rPr>
          <w:sz w:val="27"/>
          <w:szCs w:val="27"/>
        </w:rPr>
        <w:t xml:space="preserve"> tỷ đồng</w:t>
      </w:r>
      <w:r w:rsidR="00C23DB5" w:rsidRPr="00B943CD">
        <w:rPr>
          <w:sz w:val="27"/>
          <w:szCs w:val="27"/>
        </w:rPr>
        <w:t xml:space="preserve"> cho công tác phòng chống dịch</w:t>
      </w:r>
      <w:r w:rsidR="007F00DD" w:rsidRPr="00B943CD">
        <w:rPr>
          <w:sz w:val="27"/>
          <w:szCs w:val="27"/>
        </w:rPr>
        <w:t>. Trong đó, Tập đoàn Điện lực Quốc gia Việt Nam ủng hộ Quỹ vắc-xin phòng chống COVID-19 400 tỷ đồng, ủng hộ 24.000 máy tính (tương đương 60 tỷ đồng) cho chương trình “Sóng và máy tính cho em”.</w:t>
      </w:r>
    </w:p>
    <w:p w14:paraId="5DE09540" w14:textId="77777777" w:rsidR="00514BB0" w:rsidRPr="00514BB0" w:rsidRDefault="00514BB0" w:rsidP="00514BB0">
      <w:pPr>
        <w:spacing w:before="40" w:after="40"/>
        <w:ind w:firstLine="567"/>
        <w:rPr>
          <w:sz w:val="27"/>
          <w:szCs w:val="27"/>
          <w:lang w:val="vi-VN"/>
        </w:rPr>
      </w:pPr>
      <w:r>
        <w:rPr>
          <w:sz w:val="27"/>
          <w:szCs w:val="27"/>
          <w:lang w:val="vi-VN"/>
        </w:rPr>
        <w:t xml:space="preserve">Ngoài ra, </w:t>
      </w:r>
      <w:r w:rsidRPr="006F4A50">
        <w:rPr>
          <w:sz w:val="27"/>
          <w:szCs w:val="27"/>
        </w:rPr>
        <w:t xml:space="preserve">EVN đã </w:t>
      </w:r>
      <w:r>
        <w:rPr>
          <w:sz w:val="27"/>
          <w:szCs w:val="27"/>
          <w:lang w:val="vi-VN"/>
        </w:rPr>
        <w:t>vinh dự nhận</w:t>
      </w:r>
      <w:r w:rsidRPr="006F4A50">
        <w:rPr>
          <w:sz w:val="27"/>
          <w:szCs w:val="27"/>
        </w:rPr>
        <w:t xml:space="preserve"> được </w:t>
      </w:r>
      <w:r>
        <w:rPr>
          <w:sz w:val="27"/>
          <w:szCs w:val="27"/>
          <w:lang w:val="vi-VN"/>
        </w:rPr>
        <w:t>g</w:t>
      </w:r>
      <w:r w:rsidRPr="006F4A50">
        <w:rPr>
          <w:sz w:val="27"/>
          <w:szCs w:val="27"/>
        </w:rPr>
        <w:t>iải thưởng ở hạng mục Doanh nghiệp chuyển đổi số xuất sắc</w:t>
      </w:r>
      <w:r>
        <w:rPr>
          <w:sz w:val="27"/>
          <w:szCs w:val="27"/>
          <w:lang w:val="vi-VN"/>
        </w:rPr>
        <w:t xml:space="preserve"> tại Lễ trao </w:t>
      </w:r>
      <w:r w:rsidRPr="006F4A50">
        <w:rPr>
          <w:sz w:val="27"/>
          <w:szCs w:val="27"/>
        </w:rPr>
        <w:t>Giải thưởng Chuyển đổi số Việt Nam 2021 (VIETNAM DIGITAL AWARDS</w:t>
      </w:r>
      <w:r>
        <w:rPr>
          <w:sz w:val="27"/>
          <w:szCs w:val="27"/>
          <w:lang w:val="vi-VN"/>
        </w:rPr>
        <w:t>)</w:t>
      </w:r>
      <w:r w:rsidRPr="006F4A50">
        <w:rPr>
          <w:sz w:val="27"/>
          <w:szCs w:val="27"/>
        </w:rPr>
        <w:t xml:space="preserve"> do Hội Truyền thông số Việt Nam (VDCA) tổ chức</w:t>
      </w:r>
      <w:r>
        <w:rPr>
          <w:sz w:val="27"/>
          <w:szCs w:val="27"/>
          <w:lang w:val="vi-VN"/>
        </w:rPr>
        <w:t xml:space="preserve">. Giải thưởng </w:t>
      </w:r>
      <w:r w:rsidRPr="006F4A50">
        <w:rPr>
          <w:sz w:val="27"/>
          <w:szCs w:val="27"/>
        </w:rPr>
        <w:t xml:space="preserve">Doanh nghiệp chuyển đổi số xuất sắc </w:t>
      </w:r>
      <w:r>
        <w:rPr>
          <w:sz w:val="27"/>
          <w:szCs w:val="27"/>
          <w:lang w:val="vi-VN"/>
        </w:rPr>
        <w:t>được t</w:t>
      </w:r>
      <w:r w:rsidRPr="006F4A50">
        <w:rPr>
          <w:sz w:val="27"/>
          <w:szCs w:val="27"/>
        </w:rPr>
        <w:t>rao cho doanh nghiệp có quá trình chuyển đổi số mạnh mẽ từ mô hình truyền thống sang môi trường làm việc, kinh doanh dựa trên nền tảng công nghệ số</w:t>
      </w:r>
      <w:r>
        <w:rPr>
          <w:sz w:val="27"/>
          <w:szCs w:val="27"/>
          <w:lang w:val="vi-VN"/>
        </w:rPr>
        <w:t>.</w:t>
      </w:r>
    </w:p>
    <w:p w14:paraId="0BCA9CA8" w14:textId="1A92FEAF" w:rsidR="00D84932" w:rsidRPr="00895255" w:rsidRDefault="00F539D1" w:rsidP="00914CC2">
      <w:pPr>
        <w:tabs>
          <w:tab w:val="left" w:pos="-5590"/>
          <w:tab w:val="left" w:pos="-5200"/>
          <w:tab w:val="num" w:pos="840"/>
          <w:tab w:val="num" w:pos="1092"/>
        </w:tabs>
        <w:spacing w:before="40" w:after="40"/>
        <w:ind w:firstLine="567"/>
        <w:rPr>
          <w:b/>
          <w:sz w:val="27"/>
          <w:szCs w:val="27"/>
          <w:lang w:val="vi-VN"/>
        </w:rPr>
      </w:pPr>
      <w:r w:rsidRPr="00895255">
        <w:rPr>
          <w:b/>
          <w:sz w:val="27"/>
          <w:szCs w:val="27"/>
          <w:lang w:val="vi-VN"/>
        </w:rPr>
        <w:t>Một số</w:t>
      </w:r>
      <w:r w:rsidR="00CF24AB">
        <w:rPr>
          <w:b/>
          <w:sz w:val="27"/>
          <w:szCs w:val="27"/>
        </w:rPr>
        <w:t xml:space="preserve"> mục tiêu,</w:t>
      </w:r>
      <w:r w:rsidRPr="00895255">
        <w:rPr>
          <w:b/>
          <w:sz w:val="27"/>
          <w:szCs w:val="27"/>
          <w:lang w:val="vi-VN"/>
        </w:rPr>
        <w:t xml:space="preserve"> nhiệm vụ</w:t>
      </w:r>
      <w:r w:rsidR="00D84932" w:rsidRPr="00895255">
        <w:rPr>
          <w:b/>
          <w:sz w:val="27"/>
          <w:szCs w:val="27"/>
          <w:lang w:val="vi-VN"/>
        </w:rPr>
        <w:t xml:space="preserve"> </w:t>
      </w:r>
      <w:r w:rsidR="005010BE" w:rsidRPr="00895255">
        <w:rPr>
          <w:b/>
          <w:sz w:val="27"/>
          <w:szCs w:val="27"/>
          <w:lang w:val="en-SG"/>
        </w:rPr>
        <w:t>công tác</w:t>
      </w:r>
      <w:r w:rsidRPr="00895255">
        <w:rPr>
          <w:b/>
          <w:sz w:val="27"/>
          <w:szCs w:val="27"/>
          <w:lang w:val="vi-VN"/>
        </w:rPr>
        <w:t xml:space="preserve"> trong</w:t>
      </w:r>
      <w:r w:rsidR="00F16A92" w:rsidRPr="00895255">
        <w:rPr>
          <w:b/>
          <w:sz w:val="27"/>
          <w:szCs w:val="27"/>
          <w:lang w:val="vi-VN"/>
        </w:rPr>
        <w:t xml:space="preserve"> </w:t>
      </w:r>
      <w:r w:rsidR="00552CFF" w:rsidRPr="00895255">
        <w:rPr>
          <w:b/>
          <w:sz w:val="27"/>
          <w:szCs w:val="27"/>
        </w:rPr>
        <w:t xml:space="preserve">tháng </w:t>
      </w:r>
      <w:r w:rsidR="009E3E6A">
        <w:rPr>
          <w:b/>
          <w:sz w:val="27"/>
          <w:szCs w:val="27"/>
        </w:rPr>
        <w:t>1</w:t>
      </w:r>
      <w:r w:rsidR="001E3687">
        <w:rPr>
          <w:b/>
          <w:sz w:val="27"/>
          <w:szCs w:val="27"/>
          <w:lang w:val="vi-VN"/>
        </w:rPr>
        <w:t>2</w:t>
      </w:r>
      <w:r w:rsidR="00895255" w:rsidRPr="00895255">
        <w:rPr>
          <w:b/>
          <w:sz w:val="27"/>
          <w:szCs w:val="27"/>
        </w:rPr>
        <w:t xml:space="preserve"> </w:t>
      </w:r>
      <w:r w:rsidR="00443894" w:rsidRPr="00895255">
        <w:rPr>
          <w:b/>
          <w:sz w:val="27"/>
          <w:szCs w:val="27"/>
        </w:rPr>
        <w:t xml:space="preserve">năm </w:t>
      </w:r>
      <w:r w:rsidR="004C54B9">
        <w:rPr>
          <w:b/>
          <w:sz w:val="27"/>
          <w:szCs w:val="27"/>
        </w:rPr>
        <w:t>2021</w:t>
      </w:r>
    </w:p>
    <w:p w14:paraId="76E89BCA" w14:textId="77777777" w:rsidR="006B45ED" w:rsidRPr="00737B65" w:rsidRDefault="008E55C8" w:rsidP="00914CC2">
      <w:pPr>
        <w:spacing w:before="40" w:after="40"/>
        <w:ind w:firstLine="567"/>
        <w:rPr>
          <w:spacing w:val="-2"/>
          <w:sz w:val="27"/>
          <w:szCs w:val="27"/>
          <w:lang w:val="vi-VN"/>
        </w:rPr>
      </w:pPr>
      <w:r>
        <w:rPr>
          <w:spacing w:val="-2"/>
          <w:sz w:val="27"/>
          <w:szCs w:val="27"/>
        </w:rPr>
        <w:t xml:space="preserve">Tháng </w:t>
      </w:r>
      <w:r w:rsidR="00CA48E3">
        <w:rPr>
          <w:spacing w:val="-2"/>
          <w:sz w:val="27"/>
          <w:szCs w:val="27"/>
        </w:rPr>
        <w:t>1</w:t>
      </w:r>
      <w:r w:rsidR="00703FD0">
        <w:rPr>
          <w:spacing w:val="-2"/>
          <w:sz w:val="27"/>
          <w:szCs w:val="27"/>
          <w:lang w:val="vi-VN"/>
        </w:rPr>
        <w:t>2</w:t>
      </w:r>
      <w:r w:rsidR="00066AB5" w:rsidRPr="00895255">
        <w:rPr>
          <w:spacing w:val="-2"/>
          <w:sz w:val="27"/>
          <w:szCs w:val="27"/>
        </w:rPr>
        <w:t>/</w:t>
      </w:r>
      <w:r w:rsidR="004C54B9">
        <w:rPr>
          <w:spacing w:val="-2"/>
          <w:sz w:val="27"/>
          <w:szCs w:val="27"/>
        </w:rPr>
        <w:t>2021</w:t>
      </w:r>
      <w:r w:rsidR="00066AB5" w:rsidRPr="00895255">
        <w:rPr>
          <w:spacing w:val="-2"/>
          <w:sz w:val="27"/>
          <w:szCs w:val="27"/>
        </w:rPr>
        <w:t>, sản lượng</w:t>
      </w:r>
      <w:r w:rsidR="003F2788" w:rsidRPr="00895255">
        <w:rPr>
          <w:spacing w:val="-2"/>
          <w:sz w:val="27"/>
          <w:szCs w:val="27"/>
        </w:rPr>
        <w:t xml:space="preserve"> tiêu thụ điện</w:t>
      </w:r>
      <w:r w:rsidR="00066AB5" w:rsidRPr="00895255">
        <w:rPr>
          <w:spacing w:val="-2"/>
          <w:sz w:val="27"/>
          <w:szCs w:val="27"/>
        </w:rPr>
        <w:t xml:space="preserve"> bình </w:t>
      </w:r>
      <w:r w:rsidR="00066AB5" w:rsidRPr="003A30BE">
        <w:rPr>
          <w:spacing w:val="-2"/>
          <w:sz w:val="27"/>
          <w:szCs w:val="27"/>
          <w:lang w:val="vi-VN"/>
        </w:rPr>
        <w:t>quân</w:t>
      </w:r>
      <w:r w:rsidR="003F2788" w:rsidRPr="003A30BE">
        <w:rPr>
          <w:spacing w:val="-2"/>
          <w:sz w:val="27"/>
          <w:szCs w:val="27"/>
          <w:lang w:val="vi-VN"/>
        </w:rPr>
        <w:t xml:space="preserve"> </w:t>
      </w:r>
      <w:r w:rsidR="00146315" w:rsidRPr="003A30BE">
        <w:rPr>
          <w:spacing w:val="-2"/>
          <w:sz w:val="27"/>
          <w:szCs w:val="27"/>
          <w:lang w:val="vi-VN"/>
        </w:rPr>
        <w:t>toàn hệ thống</w:t>
      </w:r>
      <w:r w:rsidR="006B45ED" w:rsidRPr="003A30BE">
        <w:rPr>
          <w:spacing w:val="-2"/>
          <w:sz w:val="27"/>
          <w:szCs w:val="27"/>
          <w:lang w:val="vi-VN"/>
        </w:rPr>
        <w:t xml:space="preserve"> dự kiến ở mức </w:t>
      </w:r>
      <w:r w:rsidR="00976503">
        <w:rPr>
          <w:spacing w:val="-2"/>
          <w:sz w:val="27"/>
          <w:szCs w:val="27"/>
          <w:lang w:val="vi-VN"/>
        </w:rPr>
        <w:t>700</w:t>
      </w:r>
      <w:r w:rsidR="00716EE9">
        <w:rPr>
          <w:spacing w:val="-2"/>
          <w:sz w:val="27"/>
          <w:szCs w:val="27"/>
          <w:lang w:val="vi-VN"/>
        </w:rPr>
        <w:t>,</w:t>
      </w:r>
      <w:r w:rsidR="00976503">
        <w:rPr>
          <w:spacing w:val="-2"/>
          <w:sz w:val="27"/>
          <w:szCs w:val="27"/>
          <w:lang w:val="vi-VN"/>
        </w:rPr>
        <w:t>5</w:t>
      </w:r>
      <w:r w:rsidR="00066AB5" w:rsidRPr="003A30BE">
        <w:rPr>
          <w:spacing w:val="-2"/>
          <w:sz w:val="27"/>
          <w:szCs w:val="27"/>
          <w:lang w:val="vi-VN"/>
        </w:rPr>
        <w:t xml:space="preserve"> triệu kWh/ngày, công suất phụ tải lớn nhất</w:t>
      </w:r>
      <w:r w:rsidR="003F2788" w:rsidRPr="003A30BE">
        <w:rPr>
          <w:spacing w:val="-2"/>
          <w:sz w:val="27"/>
          <w:szCs w:val="27"/>
          <w:lang w:val="vi-VN"/>
        </w:rPr>
        <w:t xml:space="preserve"> ước</w:t>
      </w:r>
      <w:r w:rsidR="00066AB5" w:rsidRPr="003A30BE">
        <w:rPr>
          <w:spacing w:val="-2"/>
          <w:sz w:val="27"/>
          <w:szCs w:val="27"/>
          <w:lang w:val="vi-VN"/>
        </w:rPr>
        <w:t xml:space="preserve"> khoảng </w:t>
      </w:r>
      <w:r w:rsidR="000C7B26">
        <w:rPr>
          <w:spacing w:val="-2"/>
          <w:sz w:val="27"/>
          <w:szCs w:val="27"/>
        </w:rPr>
        <w:t>3</w:t>
      </w:r>
      <w:r w:rsidR="00716EE9">
        <w:rPr>
          <w:spacing w:val="-2"/>
          <w:sz w:val="27"/>
          <w:szCs w:val="27"/>
          <w:lang w:val="vi-VN"/>
        </w:rPr>
        <w:t>7</w:t>
      </w:r>
      <w:r w:rsidR="00976503">
        <w:rPr>
          <w:spacing w:val="-2"/>
          <w:sz w:val="27"/>
          <w:szCs w:val="27"/>
          <w:lang w:val="vi-VN"/>
        </w:rPr>
        <w:t>.071</w:t>
      </w:r>
      <w:r w:rsidR="00066AB5" w:rsidRPr="003A30BE">
        <w:rPr>
          <w:spacing w:val="-2"/>
          <w:sz w:val="27"/>
          <w:szCs w:val="27"/>
          <w:lang w:val="vi-VN"/>
        </w:rPr>
        <w:t xml:space="preserve"> MW.</w:t>
      </w:r>
    </w:p>
    <w:p w14:paraId="54AD8E84" w14:textId="77777777" w:rsidR="00CB0848" w:rsidRDefault="00CB0848" w:rsidP="00914CC2">
      <w:pPr>
        <w:tabs>
          <w:tab w:val="left" w:pos="-5590"/>
          <w:tab w:val="left" w:pos="-5200"/>
          <w:tab w:val="num" w:pos="840"/>
          <w:tab w:val="num" w:pos="1092"/>
        </w:tabs>
        <w:spacing w:before="40" w:after="40"/>
        <w:ind w:firstLine="567"/>
        <w:rPr>
          <w:sz w:val="27"/>
          <w:szCs w:val="27"/>
          <w:lang w:val="pt-BR"/>
        </w:rPr>
      </w:pPr>
      <w:r w:rsidRPr="00895255">
        <w:rPr>
          <w:sz w:val="27"/>
          <w:szCs w:val="27"/>
          <w:lang w:val="pt-BR"/>
        </w:rPr>
        <w:t xml:space="preserve">Mục tiêu vận hành hệ thống điện tháng </w:t>
      </w:r>
      <w:r w:rsidR="00CA48E3">
        <w:rPr>
          <w:sz w:val="27"/>
          <w:szCs w:val="27"/>
          <w:lang w:val="pt-BR"/>
        </w:rPr>
        <w:t>1</w:t>
      </w:r>
      <w:r w:rsidR="00E27244">
        <w:rPr>
          <w:sz w:val="27"/>
          <w:szCs w:val="27"/>
          <w:lang w:val="vi-VN"/>
        </w:rPr>
        <w:t>2</w:t>
      </w:r>
      <w:r w:rsidRPr="00895255">
        <w:rPr>
          <w:sz w:val="27"/>
          <w:szCs w:val="27"/>
          <w:lang w:val="pt-BR"/>
        </w:rPr>
        <w:t>/</w:t>
      </w:r>
      <w:r>
        <w:rPr>
          <w:sz w:val="27"/>
          <w:szCs w:val="27"/>
          <w:lang w:val="pt-BR"/>
        </w:rPr>
        <w:t>2021</w:t>
      </w:r>
      <w:r w:rsidRPr="00895255">
        <w:rPr>
          <w:sz w:val="27"/>
          <w:szCs w:val="27"/>
          <w:lang w:val="pt-BR"/>
        </w:rPr>
        <w:t>:</w:t>
      </w:r>
    </w:p>
    <w:p w14:paraId="21413ACB" w14:textId="77777777" w:rsidR="00CB0848" w:rsidRDefault="00CB0848" w:rsidP="00914CC2">
      <w:pPr>
        <w:tabs>
          <w:tab w:val="left" w:pos="-5590"/>
          <w:tab w:val="left" w:pos="-5200"/>
          <w:tab w:val="num" w:pos="840"/>
          <w:tab w:val="num" w:pos="1092"/>
        </w:tabs>
        <w:spacing w:before="40" w:after="40"/>
        <w:ind w:firstLine="567"/>
        <w:rPr>
          <w:sz w:val="27"/>
          <w:szCs w:val="27"/>
          <w:lang w:val="pt-BR"/>
        </w:rPr>
      </w:pPr>
      <w:r>
        <w:rPr>
          <w:sz w:val="27"/>
          <w:szCs w:val="27"/>
          <w:lang w:val="pt-BR"/>
        </w:rPr>
        <w:t>- T</w:t>
      </w:r>
      <w:r w:rsidRPr="009E52CB">
        <w:rPr>
          <w:sz w:val="27"/>
          <w:szCs w:val="27"/>
          <w:lang w:val="pt-BR"/>
        </w:rPr>
        <w:t xml:space="preserve">iếp tục thực hiện tốt nhiệm vụ kép, vừa đảm bảo phòng chống dịch COVID-19, vừa đảm bảo </w:t>
      </w:r>
      <w:r>
        <w:rPr>
          <w:sz w:val="27"/>
          <w:szCs w:val="27"/>
          <w:lang w:val="pt-BR"/>
        </w:rPr>
        <w:t xml:space="preserve">sản xuất, </w:t>
      </w:r>
      <w:r w:rsidRPr="009E52CB">
        <w:rPr>
          <w:sz w:val="27"/>
          <w:szCs w:val="27"/>
          <w:lang w:val="pt-BR"/>
        </w:rPr>
        <w:t xml:space="preserve">cung cấp điện phục vụ phát triển kinh tế xã hội của đất nước và sinh hoạt người dân, </w:t>
      </w:r>
      <w:r>
        <w:rPr>
          <w:sz w:val="27"/>
          <w:szCs w:val="27"/>
          <w:lang w:val="pt-BR"/>
        </w:rPr>
        <w:t xml:space="preserve">tại các </w:t>
      </w:r>
      <w:r w:rsidRPr="00824B94">
        <w:rPr>
          <w:sz w:val="27"/>
          <w:szCs w:val="27"/>
          <w:lang w:val="da-DK"/>
        </w:rPr>
        <w:t xml:space="preserve">cơ sở y tế, các khu cách ly tập trung </w:t>
      </w:r>
      <w:r w:rsidRPr="009E52CB">
        <w:rPr>
          <w:sz w:val="27"/>
          <w:szCs w:val="27"/>
          <w:lang w:val="pt-BR"/>
        </w:rPr>
        <w:t>COVID-19</w:t>
      </w:r>
      <w:r>
        <w:rPr>
          <w:sz w:val="27"/>
          <w:szCs w:val="27"/>
          <w:lang w:val="pt-BR"/>
        </w:rPr>
        <w:t>.</w:t>
      </w:r>
    </w:p>
    <w:p w14:paraId="5E79333E" w14:textId="77777777" w:rsidR="00507E35" w:rsidRPr="00BB5F3C" w:rsidRDefault="00CB0848" w:rsidP="00914CC2">
      <w:pPr>
        <w:tabs>
          <w:tab w:val="left" w:pos="-5590"/>
          <w:tab w:val="left" w:pos="-5200"/>
          <w:tab w:val="num" w:pos="840"/>
          <w:tab w:val="num" w:pos="1092"/>
        </w:tabs>
        <w:spacing w:before="40" w:after="40"/>
        <w:ind w:firstLine="567"/>
        <w:rPr>
          <w:sz w:val="27"/>
          <w:szCs w:val="27"/>
          <w:lang w:val="pt-BR"/>
        </w:rPr>
      </w:pPr>
      <w:r>
        <w:rPr>
          <w:sz w:val="27"/>
          <w:szCs w:val="27"/>
          <w:lang w:val="pt-BR"/>
        </w:rPr>
        <w:t xml:space="preserve">- </w:t>
      </w:r>
      <w:r w:rsidRPr="009E52CB">
        <w:rPr>
          <w:sz w:val="27"/>
          <w:szCs w:val="27"/>
          <w:lang w:val="pt-BR"/>
        </w:rPr>
        <w:t xml:space="preserve">Khai thác </w:t>
      </w:r>
      <w:r w:rsidRPr="00541C7F">
        <w:rPr>
          <w:sz w:val="27"/>
          <w:szCs w:val="27"/>
          <w:lang w:val="pt-BR"/>
        </w:rPr>
        <w:t xml:space="preserve">thủy điện </w:t>
      </w:r>
      <w:r w:rsidR="00507E35" w:rsidRPr="00BB5F3C">
        <w:rPr>
          <w:sz w:val="27"/>
          <w:szCs w:val="27"/>
          <w:lang w:val="pt-BR"/>
        </w:rPr>
        <w:t>đảm bảo an toàn trong vận hành</w:t>
      </w:r>
      <w:r w:rsidR="00976503" w:rsidRPr="00976503">
        <w:rPr>
          <w:sz w:val="27"/>
          <w:szCs w:val="27"/>
          <w:lang w:val="pt-BR"/>
        </w:rPr>
        <w:t xml:space="preserve">, </w:t>
      </w:r>
      <w:r w:rsidR="00976503" w:rsidRPr="000E6CE3">
        <w:rPr>
          <w:sz w:val="27"/>
          <w:szCs w:val="27"/>
          <w:lang w:val="pt-BR"/>
        </w:rPr>
        <w:t xml:space="preserve">an toàn chống lũ cho hạ </w:t>
      </w:r>
      <w:r w:rsidR="00976503" w:rsidRPr="00C017F4">
        <w:rPr>
          <w:sz w:val="27"/>
          <w:szCs w:val="27"/>
          <w:lang w:val="pt-BR"/>
        </w:rPr>
        <w:t>du</w:t>
      </w:r>
      <w:r w:rsidR="00507E35" w:rsidRPr="00BB5F3C">
        <w:rPr>
          <w:sz w:val="27"/>
          <w:szCs w:val="27"/>
          <w:lang w:val="pt-BR"/>
        </w:rPr>
        <w:t xml:space="preserve"> và </w:t>
      </w:r>
      <w:r w:rsidR="00C017F4" w:rsidRPr="000E6CE3">
        <w:rPr>
          <w:sz w:val="27"/>
          <w:szCs w:val="27"/>
          <w:lang w:val="pt-BR"/>
        </w:rPr>
        <w:t>đảm bảo cấp nước hạ du</w:t>
      </w:r>
      <w:r w:rsidR="00C017F4" w:rsidRPr="000E6CE3">
        <w:rPr>
          <w:sz w:val="27"/>
          <w:szCs w:val="27"/>
          <w:lang w:val="vi-VN"/>
        </w:rPr>
        <w:t xml:space="preserve">, </w:t>
      </w:r>
      <w:r w:rsidR="00507E35" w:rsidRPr="00BB5F3C">
        <w:rPr>
          <w:sz w:val="27"/>
          <w:szCs w:val="27"/>
          <w:lang w:val="pt-BR"/>
        </w:rPr>
        <w:t>mục tiêu tích nước vào cuối năm</w:t>
      </w:r>
      <w:r w:rsidR="00C017F4">
        <w:rPr>
          <w:sz w:val="27"/>
          <w:szCs w:val="27"/>
          <w:lang w:val="pt-BR"/>
        </w:rPr>
        <w:t>.</w:t>
      </w:r>
    </w:p>
    <w:p w14:paraId="6AAFC5E3" w14:textId="77777777" w:rsidR="00CB0848" w:rsidRPr="00BB5F3C" w:rsidRDefault="00DB2F4A" w:rsidP="00914CC2">
      <w:pPr>
        <w:tabs>
          <w:tab w:val="left" w:pos="-5590"/>
          <w:tab w:val="left" w:pos="-5200"/>
          <w:tab w:val="num" w:pos="840"/>
          <w:tab w:val="num" w:pos="1092"/>
        </w:tabs>
        <w:spacing w:before="40" w:after="40"/>
        <w:ind w:firstLine="567"/>
        <w:rPr>
          <w:sz w:val="27"/>
          <w:szCs w:val="27"/>
          <w:lang w:val="pt-BR"/>
        </w:rPr>
      </w:pPr>
      <w:r w:rsidRPr="00BB5F3C">
        <w:rPr>
          <w:sz w:val="27"/>
          <w:szCs w:val="27"/>
          <w:lang w:val="pt-BR"/>
        </w:rPr>
        <w:t xml:space="preserve">- Huy động cao các </w:t>
      </w:r>
      <w:r w:rsidRPr="00BB5F3C">
        <w:rPr>
          <w:sz w:val="27"/>
          <w:szCs w:val="27"/>
          <w:lang w:val="vi-VN"/>
        </w:rPr>
        <w:t xml:space="preserve">nhà máy </w:t>
      </w:r>
      <w:r w:rsidRPr="00BB5F3C">
        <w:rPr>
          <w:sz w:val="27"/>
          <w:szCs w:val="27"/>
          <w:lang w:val="pt-BR"/>
        </w:rPr>
        <w:t>nhiệt điện than miền Bắc trong để đảm bảo mục tiêu tích nước các hồ thủy điện miền Bắc</w:t>
      </w:r>
      <w:r w:rsidR="000A61F8">
        <w:rPr>
          <w:sz w:val="27"/>
          <w:szCs w:val="27"/>
          <w:lang w:val="pt-BR"/>
        </w:rPr>
        <w:t>.</w:t>
      </w:r>
    </w:p>
    <w:p w14:paraId="744772AC" w14:textId="77777777" w:rsidR="00DB2F4A" w:rsidRPr="00BB5F3C" w:rsidRDefault="00DB2F4A" w:rsidP="00DB2F4A">
      <w:pPr>
        <w:tabs>
          <w:tab w:val="left" w:pos="-5590"/>
          <w:tab w:val="left" w:pos="-5200"/>
          <w:tab w:val="num" w:pos="840"/>
          <w:tab w:val="num" w:pos="1092"/>
        </w:tabs>
        <w:spacing w:before="40" w:after="40"/>
        <w:ind w:firstLine="567"/>
        <w:rPr>
          <w:sz w:val="27"/>
          <w:szCs w:val="27"/>
          <w:lang w:val="vi-VN"/>
        </w:rPr>
      </w:pPr>
      <w:r w:rsidRPr="00BB5F3C">
        <w:rPr>
          <w:sz w:val="27"/>
          <w:szCs w:val="27"/>
          <w:lang w:val="vi-VN"/>
        </w:rPr>
        <w:t xml:space="preserve">- </w:t>
      </w:r>
      <w:r w:rsidRPr="00BB5F3C">
        <w:rPr>
          <w:sz w:val="27"/>
          <w:szCs w:val="27"/>
          <w:lang w:val="pt-BR"/>
        </w:rPr>
        <w:t>Huy động tua bin khí theo nhu cầu hệ thống, đảm bảo duy trì ổn định hệ thống, các ràng buộc chống quá tải lưới điện và chất lượng điện áp</w:t>
      </w:r>
      <w:r w:rsidR="000602DF" w:rsidRPr="00BB5F3C">
        <w:rPr>
          <w:sz w:val="27"/>
          <w:szCs w:val="27"/>
          <w:lang w:val="vi-VN"/>
        </w:rPr>
        <w:t>.</w:t>
      </w:r>
    </w:p>
    <w:p w14:paraId="74072F2F" w14:textId="77777777" w:rsidR="00F178F1" w:rsidRDefault="009E1896" w:rsidP="00BD2E29">
      <w:pPr>
        <w:tabs>
          <w:tab w:val="left" w:pos="-5590"/>
          <w:tab w:val="left" w:pos="-5200"/>
          <w:tab w:val="num" w:pos="840"/>
          <w:tab w:val="num" w:pos="1092"/>
        </w:tabs>
        <w:spacing w:before="40" w:after="40"/>
        <w:ind w:firstLine="567"/>
        <w:rPr>
          <w:sz w:val="27"/>
          <w:szCs w:val="27"/>
          <w:lang w:val="vi-VN"/>
        </w:rPr>
      </w:pPr>
      <w:r w:rsidRPr="00BD2E29">
        <w:rPr>
          <w:sz w:val="27"/>
          <w:szCs w:val="27"/>
          <w:lang w:val="vi-VN"/>
        </w:rPr>
        <w:t>Về công tác đầu tư xây dựng: Đôn đốc các đơn vị khắc phục khó khăn trong thi công do ảnh hưởng của dịch bệnh COVID-19, đảm bảo tiến độ các công trình nguồn điện và các công trình lưới điện cấp bách, giải tỏa công suất năng lượng tái tạo</w:t>
      </w:r>
      <w:r w:rsidR="00BD2E29" w:rsidRPr="00BD2E29">
        <w:rPr>
          <w:sz w:val="27"/>
          <w:szCs w:val="27"/>
          <w:lang w:val="vi-VN"/>
        </w:rPr>
        <w:t xml:space="preserve">. </w:t>
      </w:r>
      <w:r w:rsidR="00BD2E29" w:rsidRPr="00BB5F3C">
        <w:rPr>
          <w:sz w:val="27"/>
          <w:szCs w:val="27"/>
          <w:lang w:val="vi-VN"/>
        </w:rPr>
        <w:t>Tiếp tục triển khai thủ tục thu xếp vốn vay cho các dự án nguồn điện và lưới đ</w:t>
      </w:r>
      <w:r w:rsidR="00EC52FE">
        <w:rPr>
          <w:sz w:val="27"/>
          <w:szCs w:val="27"/>
          <w:lang w:val="vi-VN"/>
        </w:rPr>
        <w:t>iện.</w:t>
      </w:r>
    </w:p>
    <w:p w14:paraId="52AA2445" w14:textId="6288A2BD" w:rsidR="00AD2206" w:rsidRPr="00CB26D2" w:rsidRDefault="00610F1B" w:rsidP="00914CC2">
      <w:pPr>
        <w:tabs>
          <w:tab w:val="left" w:pos="-5590"/>
          <w:tab w:val="left" w:pos="-5200"/>
          <w:tab w:val="num" w:pos="840"/>
          <w:tab w:val="num" w:pos="1092"/>
        </w:tabs>
        <w:spacing w:before="40" w:after="40"/>
        <w:ind w:firstLine="567"/>
        <w:rPr>
          <w:sz w:val="27"/>
          <w:szCs w:val="27"/>
          <w:lang w:val="vi-VN"/>
        </w:rPr>
      </w:pPr>
      <w:r>
        <w:rPr>
          <w:sz w:val="27"/>
          <w:szCs w:val="27"/>
          <w:lang w:val="vi-VN"/>
        </w:rPr>
        <w:t>T</w:t>
      </w:r>
      <w:r w:rsidR="009E1896" w:rsidRPr="004E1676">
        <w:rPr>
          <w:sz w:val="27"/>
          <w:szCs w:val="27"/>
          <w:lang w:val="vi-VN"/>
        </w:rPr>
        <w:t xml:space="preserve">rong tháng </w:t>
      </w:r>
      <w:r w:rsidR="00BF1185" w:rsidRPr="00CB26D2">
        <w:rPr>
          <w:sz w:val="27"/>
          <w:szCs w:val="27"/>
          <w:lang w:val="vi-VN"/>
        </w:rPr>
        <w:t>1</w:t>
      </w:r>
      <w:r w:rsidR="00080096">
        <w:rPr>
          <w:sz w:val="27"/>
          <w:szCs w:val="27"/>
          <w:lang w:val="vi-VN"/>
        </w:rPr>
        <w:t>2</w:t>
      </w:r>
      <w:r w:rsidR="009E1896" w:rsidRPr="004E1676">
        <w:rPr>
          <w:sz w:val="27"/>
          <w:szCs w:val="27"/>
          <w:lang w:val="vi-VN"/>
        </w:rPr>
        <w:t>/202</w:t>
      </w:r>
      <w:r w:rsidR="009E1896">
        <w:rPr>
          <w:sz w:val="27"/>
          <w:szCs w:val="27"/>
          <w:lang w:val="vi-VN"/>
        </w:rPr>
        <w:t>1</w:t>
      </w:r>
      <w:r w:rsidR="009E1896" w:rsidRPr="004E1676">
        <w:rPr>
          <w:sz w:val="27"/>
          <w:szCs w:val="27"/>
          <w:lang w:val="vi-VN"/>
        </w:rPr>
        <w:t xml:space="preserve">, </w:t>
      </w:r>
      <w:r w:rsidR="00080096">
        <w:rPr>
          <w:sz w:val="27"/>
          <w:szCs w:val="27"/>
          <w:lang w:val="vi-VN"/>
        </w:rPr>
        <w:t>c</w:t>
      </w:r>
      <w:r w:rsidR="00AD2206" w:rsidRPr="00CB26D2">
        <w:rPr>
          <w:sz w:val="27"/>
          <w:szCs w:val="27"/>
          <w:lang w:val="vi-VN"/>
        </w:rPr>
        <w:t xml:space="preserve">ác đơn vị tích cực </w:t>
      </w:r>
      <w:r w:rsidR="00EF1E17">
        <w:rPr>
          <w:sz w:val="27"/>
          <w:szCs w:val="27"/>
        </w:rPr>
        <w:t xml:space="preserve">triển </w:t>
      </w:r>
      <w:r w:rsidR="00AD2206" w:rsidRPr="00CB26D2">
        <w:rPr>
          <w:sz w:val="27"/>
          <w:szCs w:val="27"/>
          <w:lang w:val="vi-VN"/>
        </w:rPr>
        <w:t>thực hiện tốt</w:t>
      </w:r>
      <w:r w:rsidR="00EF1E17">
        <w:rPr>
          <w:sz w:val="27"/>
          <w:szCs w:val="27"/>
        </w:rPr>
        <w:t xml:space="preserve"> chương trình</w:t>
      </w:r>
      <w:r w:rsidR="00AD2206" w:rsidRPr="00CB26D2">
        <w:rPr>
          <w:sz w:val="27"/>
          <w:szCs w:val="27"/>
          <w:lang w:val="vi-VN"/>
        </w:rPr>
        <w:t xml:space="preserve"> </w:t>
      </w:r>
      <w:r w:rsidR="00EF1E17" w:rsidRPr="00CB26D2">
        <w:rPr>
          <w:sz w:val="27"/>
          <w:szCs w:val="27"/>
          <w:lang w:val="vi-VN"/>
        </w:rPr>
        <w:t>Tháng tri ân khách hàng 20</w:t>
      </w:r>
      <w:r w:rsidR="00EF1E17">
        <w:rPr>
          <w:sz w:val="27"/>
          <w:szCs w:val="27"/>
          <w:lang w:val="vi-VN"/>
        </w:rPr>
        <w:t>2</w:t>
      </w:r>
      <w:r w:rsidR="00EF1E17" w:rsidRPr="00CB26D2">
        <w:rPr>
          <w:sz w:val="27"/>
          <w:szCs w:val="27"/>
          <w:lang w:val="vi-VN"/>
        </w:rPr>
        <w:t>1</w:t>
      </w:r>
      <w:r w:rsidR="00EF1E17">
        <w:rPr>
          <w:sz w:val="27"/>
          <w:szCs w:val="27"/>
          <w:lang w:val="vi-VN"/>
        </w:rPr>
        <w:t xml:space="preserve"> </w:t>
      </w:r>
      <w:r w:rsidR="00EF1E17" w:rsidRPr="00CB26D2">
        <w:rPr>
          <w:sz w:val="27"/>
          <w:szCs w:val="27"/>
          <w:lang w:val="vi-VN"/>
        </w:rPr>
        <w:t>với chủ đề “Đồng hành cùng khách hàng vượt qua khó khăn do ảnh hưởng bởi dịch bệnh COVID-19”</w:t>
      </w:r>
      <w:r w:rsidR="00EF1E17">
        <w:rPr>
          <w:sz w:val="27"/>
          <w:szCs w:val="27"/>
        </w:rPr>
        <w:t xml:space="preserve">; </w:t>
      </w:r>
      <w:r w:rsidR="00AD2206" w:rsidRPr="00CB26D2">
        <w:rPr>
          <w:sz w:val="27"/>
          <w:szCs w:val="27"/>
          <w:lang w:val="vi-VN"/>
        </w:rPr>
        <w:t xml:space="preserve">chương trình hiến máu nhân đạo “Tuần lễ Hồng EVN lần thứ VII </w:t>
      </w:r>
      <w:r w:rsidR="00AD2206">
        <w:rPr>
          <w:sz w:val="27"/>
          <w:szCs w:val="27"/>
          <w:lang w:val="vi-VN"/>
        </w:rPr>
        <w:t xml:space="preserve">- </w:t>
      </w:r>
      <w:r w:rsidR="00AD2206" w:rsidRPr="00CB26D2">
        <w:rPr>
          <w:sz w:val="27"/>
          <w:szCs w:val="27"/>
          <w:lang w:val="vi-VN"/>
        </w:rPr>
        <w:t>2021”</w:t>
      </w:r>
      <w:r w:rsidR="00CB26D2">
        <w:rPr>
          <w:sz w:val="27"/>
          <w:szCs w:val="27"/>
          <w:lang w:val="vi-VN"/>
        </w:rPr>
        <w:t xml:space="preserve"> </w:t>
      </w:r>
      <w:r w:rsidR="00CB26D2" w:rsidRPr="00CB26D2">
        <w:rPr>
          <w:sz w:val="27"/>
          <w:szCs w:val="27"/>
          <w:lang w:val="vi-VN"/>
        </w:rPr>
        <w:t>với thông điệp “Vạn trái tim - Một tấm lòng”</w:t>
      </w:r>
      <w:r w:rsidR="00C965A1">
        <w:rPr>
          <w:sz w:val="27"/>
          <w:szCs w:val="27"/>
          <w:lang w:val="vi-VN"/>
        </w:rPr>
        <w:t>;</w:t>
      </w:r>
      <w:r w:rsidR="00AD2206" w:rsidRPr="00CB26D2">
        <w:rPr>
          <w:sz w:val="27"/>
          <w:szCs w:val="27"/>
          <w:lang w:val="vi-VN"/>
        </w:rPr>
        <w:t xml:space="preserve"> </w:t>
      </w:r>
    </w:p>
    <w:p w14:paraId="643E5131" w14:textId="77777777" w:rsidR="00343188" w:rsidRDefault="00610F1B" w:rsidP="00CB26D2">
      <w:pPr>
        <w:tabs>
          <w:tab w:val="left" w:pos="-5590"/>
          <w:tab w:val="left" w:pos="-5200"/>
          <w:tab w:val="num" w:pos="840"/>
          <w:tab w:val="num" w:pos="1092"/>
        </w:tabs>
        <w:spacing w:before="40" w:after="40"/>
        <w:ind w:firstLine="567"/>
        <w:rPr>
          <w:sz w:val="27"/>
          <w:szCs w:val="27"/>
          <w:lang w:val="vi-VN"/>
        </w:rPr>
      </w:pPr>
      <w:r w:rsidRPr="004E1676">
        <w:rPr>
          <w:sz w:val="27"/>
          <w:szCs w:val="27"/>
          <w:lang w:val="vi-VN"/>
        </w:rPr>
        <w:t xml:space="preserve">Ngoài ra, </w:t>
      </w:r>
      <w:r w:rsidR="009E1896" w:rsidRPr="00711162">
        <w:rPr>
          <w:sz w:val="27"/>
          <w:szCs w:val="27"/>
          <w:lang w:val="vi-VN"/>
        </w:rPr>
        <w:t>EVN tiếp tục chỉ đạo các Tổng Công ty/Công ty Điện lực chuẩn bị đầy đủ nhân lực, phương tiện, tăng cường ứng trực 24/24h; chủ động ứng phó với thiên tai mùa mưa bão, đảm bảo an toàn cho người, thiết bị, các công trình điện và đảm bảo an toàn hồ đập, các nhà máy thuỷ điện, vùng hạ du hồ chứa</w:t>
      </w:r>
      <w:r w:rsidR="009E1896" w:rsidRPr="004E1676">
        <w:rPr>
          <w:sz w:val="27"/>
          <w:szCs w:val="27"/>
          <w:lang w:val="vi-VN"/>
        </w:rPr>
        <w:t>…</w:t>
      </w:r>
    </w:p>
    <w:p w14:paraId="45BDB4BE" w14:textId="77777777" w:rsidR="00F8067B" w:rsidRPr="003D1A3B" w:rsidRDefault="00F8067B" w:rsidP="00514ED1">
      <w:pPr>
        <w:tabs>
          <w:tab w:val="left" w:pos="-5590"/>
          <w:tab w:val="left" w:pos="-5200"/>
          <w:tab w:val="num" w:pos="840"/>
          <w:tab w:val="num" w:pos="1092"/>
        </w:tabs>
        <w:spacing w:before="0"/>
        <w:ind w:firstLine="567"/>
        <w:rPr>
          <w:sz w:val="25"/>
          <w:szCs w:val="27"/>
          <w:lang w:val="pt-BR"/>
        </w:rPr>
      </w:pPr>
    </w:p>
    <w:p w14:paraId="19CBC51A" w14:textId="77777777" w:rsidR="000C5F48" w:rsidRPr="00CD5B61" w:rsidRDefault="000C5F48" w:rsidP="00A9059A">
      <w:pPr>
        <w:pStyle w:val="Header"/>
        <w:tabs>
          <w:tab w:val="clear" w:pos="4320"/>
          <w:tab w:val="clear" w:pos="8640"/>
          <w:tab w:val="num" w:pos="1440"/>
        </w:tabs>
        <w:spacing w:before="0"/>
        <w:rPr>
          <w:b/>
          <w:sz w:val="24"/>
          <w:szCs w:val="24"/>
          <w:u w:val="single"/>
          <w:lang w:val="pt-BR"/>
        </w:rPr>
      </w:pPr>
      <w:r w:rsidRPr="00CD5B61">
        <w:rPr>
          <w:b/>
          <w:sz w:val="24"/>
          <w:szCs w:val="24"/>
          <w:u w:val="single"/>
          <w:lang w:val="pt-BR"/>
        </w:rPr>
        <w:t>THÔNG TIN LIÊN HỆ:</w:t>
      </w:r>
    </w:p>
    <w:p w14:paraId="39553563" w14:textId="77777777" w:rsidR="000C5F48" w:rsidRPr="00CD5B61" w:rsidRDefault="000C5F48" w:rsidP="007B7852">
      <w:pPr>
        <w:pStyle w:val="Header"/>
        <w:tabs>
          <w:tab w:val="clear" w:pos="4320"/>
          <w:tab w:val="clear" w:pos="8640"/>
          <w:tab w:val="num" w:pos="1440"/>
        </w:tabs>
        <w:spacing w:before="0"/>
        <w:rPr>
          <w:sz w:val="24"/>
          <w:szCs w:val="24"/>
          <w:lang w:val="pt-BR"/>
        </w:rPr>
      </w:pPr>
      <w:r w:rsidRPr="00CD5B61">
        <w:rPr>
          <w:sz w:val="24"/>
          <w:szCs w:val="24"/>
          <w:lang w:val="pt-BR"/>
        </w:rPr>
        <w:t>Ban Truyền thông - Tập đoàn Điện lực Việt Nam;</w:t>
      </w:r>
    </w:p>
    <w:p w14:paraId="14EDE09F" w14:textId="77777777" w:rsidR="00942C8A" w:rsidRPr="00CD5B61" w:rsidRDefault="00942C8A" w:rsidP="007B7852">
      <w:pPr>
        <w:pStyle w:val="Header"/>
        <w:tabs>
          <w:tab w:val="clear" w:pos="4320"/>
          <w:tab w:val="clear" w:pos="8640"/>
          <w:tab w:val="num" w:pos="1440"/>
        </w:tabs>
        <w:spacing w:before="0"/>
        <w:rPr>
          <w:sz w:val="24"/>
          <w:szCs w:val="24"/>
          <w:lang w:val="pt-BR"/>
        </w:rPr>
      </w:pPr>
      <w:r w:rsidRPr="00CD5B61">
        <w:rPr>
          <w:sz w:val="24"/>
          <w:szCs w:val="24"/>
          <w:lang w:val="pt-BR"/>
        </w:rPr>
        <w:t>Địa chỉ: Số 11 phố Cửa Bắc, phường Trúc Bạch, quận Ba Đình - Hà Nội;</w:t>
      </w:r>
    </w:p>
    <w:p w14:paraId="04CEFC72" w14:textId="77777777" w:rsidR="00A55896" w:rsidRPr="00CD5B61" w:rsidRDefault="000C5F48" w:rsidP="007B7852">
      <w:pPr>
        <w:pStyle w:val="Header"/>
        <w:tabs>
          <w:tab w:val="clear" w:pos="4320"/>
          <w:tab w:val="clear" w:pos="8640"/>
          <w:tab w:val="num" w:pos="1440"/>
        </w:tabs>
        <w:spacing w:before="0"/>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00A55896" w:rsidRPr="00CD5B61">
        <w:rPr>
          <w:sz w:val="24"/>
          <w:szCs w:val="24"/>
          <w:lang w:val="pt-BR"/>
        </w:rPr>
        <w:tab/>
      </w:r>
      <w:r w:rsidRPr="00CD5B61">
        <w:rPr>
          <w:sz w:val="24"/>
          <w:szCs w:val="24"/>
          <w:lang w:val="pt-BR"/>
        </w:rPr>
        <w:t xml:space="preserve">Điện thoại: 024.66946405/66946413; </w:t>
      </w:r>
      <w:r w:rsidRPr="00CD5B61">
        <w:rPr>
          <w:sz w:val="24"/>
          <w:szCs w:val="24"/>
          <w:lang w:val="pt-BR"/>
        </w:rPr>
        <w:tab/>
      </w:r>
    </w:p>
    <w:p w14:paraId="13B75C3C" w14:textId="77777777" w:rsidR="000C5F48" w:rsidRPr="00CD5B61" w:rsidRDefault="000C5F48" w:rsidP="007B7852">
      <w:pPr>
        <w:pStyle w:val="Header"/>
        <w:tabs>
          <w:tab w:val="clear" w:pos="4320"/>
          <w:tab w:val="clear" w:pos="8640"/>
          <w:tab w:val="num" w:pos="1440"/>
        </w:tabs>
        <w:spacing w:before="0"/>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7C5A33D3" w14:textId="77777777" w:rsidR="00507913" w:rsidRDefault="000C5F48" w:rsidP="007B7852">
      <w:pPr>
        <w:pStyle w:val="NormalWeb"/>
        <w:shd w:val="clear" w:color="auto" w:fill="FFFFFF"/>
        <w:spacing w:before="0" w:beforeAutospacing="0" w:after="0" w:afterAutospacing="0"/>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2B83112D" w14:textId="60AC1AD3" w:rsidR="00CB26D2" w:rsidRPr="00F46152" w:rsidRDefault="00CB26D2" w:rsidP="007B7852">
      <w:pPr>
        <w:pStyle w:val="Header"/>
        <w:tabs>
          <w:tab w:val="clear" w:pos="4320"/>
          <w:tab w:val="clear" w:pos="8640"/>
          <w:tab w:val="num" w:pos="1440"/>
        </w:tabs>
        <w:spacing w:before="0"/>
        <w:rPr>
          <w:sz w:val="24"/>
          <w:szCs w:val="24"/>
          <w:lang w:val="pt-BR"/>
        </w:rPr>
      </w:pPr>
      <w:r w:rsidRPr="00F46152">
        <w:rPr>
          <w:sz w:val="24"/>
          <w:szCs w:val="24"/>
          <w:lang w:val="pt-BR"/>
        </w:rPr>
        <w:t>Youtube</w:t>
      </w:r>
      <w:r w:rsidR="00F46152" w:rsidRPr="00F46152">
        <w:rPr>
          <w:sz w:val="24"/>
          <w:szCs w:val="24"/>
          <w:lang w:val="pt-BR"/>
        </w:rPr>
        <w:t xml:space="preserve">: </w:t>
      </w:r>
      <w:r w:rsidR="00F46152" w:rsidRPr="00BA0F38">
        <w:rPr>
          <w:color w:val="0000CC"/>
          <w:sz w:val="24"/>
          <w:szCs w:val="24"/>
          <w:u w:val="single"/>
          <w:lang w:val="pt-BR"/>
        </w:rPr>
        <w:t>https://www.youtube.com/c/ĐIỆNLỰCVIỆTNAM_EVNnews</w:t>
      </w:r>
    </w:p>
    <w:sectPr w:rsidR="00CB26D2" w:rsidRPr="00F46152" w:rsidSect="00AD1AE2">
      <w:footerReference w:type="default" r:id="rId13"/>
      <w:pgSz w:w="11907" w:h="16840" w:code="9"/>
      <w:pgMar w:top="1021" w:right="1134" w:bottom="1021" w:left="1418" w:header="284" w:footer="11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44C8" w14:textId="77777777" w:rsidR="00673E7E" w:rsidRDefault="00673E7E">
      <w:r>
        <w:separator/>
      </w:r>
    </w:p>
  </w:endnote>
  <w:endnote w:type="continuationSeparator" w:id="0">
    <w:p w14:paraId="582AE0D7" w14:textId="77777777" w:rsidR="00673E7E" w:rsidRDefault="0067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ourier New"/>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B5AC" w14:textId="77777777" w:rsidR="00EB1E1A" w:rsidRDefault="00EB1E1A">
    <w:pPr>
      <w:pStyle w:val="Footer"/>
      <w:jc w:val="right"/>
    </w:pPr>
    <w:r>
      <w:fldChar w:fldCharType="begin"/>
    </w:r>
    <w:r>
      <w:instrText xml:space="preserve"> PAGE   \* MERGEFORMAT </w:instrText>
    </w:r>
    <w:r>
      <w:fldChar w:fldCharType="separate"/>
    </w:r>
    <w:r w:rsidR="00DC0416">
      <w:rPr>
        <w:noProof/>
      </w:rPr>
      <w:t>3</w:t>
    </w:r>
    <w:r>
      <w:rPr>
        <w:noProof/>
      </w:rPr>
      <w:fldChar w:fldCharType="end"/>
    </w:r>
  </w:p>
  <w:p w14:paraId="640063DE"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7166D" w14:textId="77777777" w:rsidR="00673E7E" w:rsidRDefault="00673E7E">
      <w:r>
        <w:separator/>
      </w:r>
    </w:p>
  </w:footnote>
  <w:footnote w:type="continuationSeparator" w:id="0">
    <w:p w14:paraId="4076C290" w14:textId="77777777" w:rsidR="00673E7E" w:rsidRDefault="0067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A1481"/>
    <w:multiLevelType w:val="hybridMultilevel"/>
    <w:tmpl w:val="A36A81EC"/>
    <w:lvl w:ilvl="0" w:tplc="CC1A8FC2">
      <w:start w:val="1"/>
      <w:numFmt w:val="bullet"/>
      <w:lvlText w:val=""/>
      <w:lvlJc w:val="left"/>
      <w:pPr>
        <w:tabs>
          <w:tab w:val="num" w:pos="720"/>
        </w:tabs>
        <w:ind w:left="720" w:hanging="360"/>
      </w:pPr>
      <w:rPr>
        <w:rFonts w:ascii="Wingdings" w:hAnsi="Wingdings" w:hint="default"/>
      </w:rPr>
    </w:lvl>
    <w:lvl w:ilvl="1" w:tplc="95CE8BDA" w:tentative="1">
      <w:start w:val="1"/>
      <w:numFmt w:val="bullet"/>
      <w:lvlText w:val=""/>
      <w:lvlJc w:val="left"/>
      <w:pPr>
        <w:tabs>
          <w:tab w:val="num" w:pos="1440"/>
        </w:tabs>
        <w:ind w:left="1440" w:hanging="360"/>
      </w:pPr>
      <w:rPr>
        <w:rFonts w:ascii="Wingdings" w:hAnsi="Wingdings" w:hint="default"/>
      </w:rPr>
    </w:lvl>
    <w:lvl w:ilvl="2" w:tplc="D610DBCC" w:tentative="1">
      <w:start w:val="1"/>
      <w:numFmt w:val="bullet"/>
      <w:lvlText w:val=""/>
      <w:lvlJc w:val="left"/>
      <w:pPr>
        <w:tabs>
          <w:tab w:val="num" w:pos="2160"/>
        </w:tabs>
        <w:ind w:left="2160" w:hanging="360"/>
      </w:pPr>
      <w:rPr>
        <w:rFonts w:ascii="Wingdings" w:hAnsi="Wingdings" w:hint="default"/>
      </w:rPr>
    </w:lvl>
    <w:lvl w:ilvl="3" w:tplc="B066CA08" w:tentative="1">
      <w:start w:val="1"/>
      <w:numFmt w:val="bullet"/>
      <w:lvlText w:val=""/>
      <w:lvlJc w:val="left"/>
      <w:pPr>
        <w:tabs>
          <w:tab w:val="num" w:pos="2880"/>
        </w:tabs>
        <w:ind w:left="2880" w:hanging="360"/>
      </w:pPr>
      <w:rPr>
        <w:rFonts w:ascii="Wingdings" w:hAnsi="Wingdings" w:hint="default"/>
      </w:rPr>
    </w:lvl>
    <w:lvl w:ilvl="4" w:tplc="330E0F52" w:tentative="1">
      <w:start w:val="1"/>
      <w:numFmt w:val="bullet"/>
      <w:lvlText w:val=""/>
      <w:lvlJc w:val="left"/>
      <w:pPr>
        <w:tabs>
          <w:tab w:val="num" w:pos="3600"/>
        </w:tabs>
        <w:ind w:left="3600" w:hanging="360"/>
      </w:pPr>
      <w:rPr>
        <w:rFonts w:ascii="Wingdings" w:hAnsi="Wingdings" w:hint="default"/>
      </w:rPr>
    </w:lvl>
    <w:lvl w:ilvl="5" w:tplc="1158CA9C" w:tentative="1">
      <w:start w:val="1"/>
      <w:numFmt w:val="bullet"/>
      <w:lvlText w:val=""/>
      <w:lvlJc w:val="left"/>
      <w:pPr>
        <w:tabs>
          <w:tab w:val="num" w:pos="4320"/>
        </w:tabs>
        <w:ind w:left="4320" w:hanging="360"/>
      </w:pPr>
      <w:rPr>
        <w:rFonts w:ascii="Wingdings" w:hAnsi="Wingdings" w:hint="default"/>
      </w:rPr>
    </w:lvl>
    <w:lvl w:ilvl="6" w:tplc="49FEECBE" w:tentative="1">
      <w:start w:val="1"/>
      <w:numFmt w:val="bullet"/>
      <w:lvlText w:val=""/>
      <w:lvlJc w:val="left"/>
      <w:pPr>
        <w:tabs>
          <w:tab w:val="num" w:pos="5040"/>
        </w:tabs>
        <w:ind w:left="5040" w:hanging="360"/>
      </w:pPr>
      <w:rPr>
        <w:rFonts w:ascii="Wingdings" w:hAnsi="Wingdings" w:hint="default"/>
      </w:rPr>
    </w:lvl>
    <w:lvl w:ilvl="7" w:tplc="F46EB9A4" w:tentative="1">
      <w:start w:val="1"/>
      <w:numFmt w:val="bullet"/>
      <w:lvlText w:val=""/>
      <w:lvlJc w:val="left"/>
      <w:pPr>
        <w:tabs>
          <w:tab w:val="num" w:pos="5760"/>
        </w:tabs>
        <w:ind w:left="5760" w:hanging="360"/>
      </w:pPr>
      <w:rPr>
        <w:rFonts w:ascii="Wingdings" w:hAnsi="Wingdings" w:hint="default"/>
      </w:rPr>
    </w:lvl>
    <w:lvl w:ilvl="8" w:tplc="556A4F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B59BB"/>
    <w:multiLevelType w:val="hybridMultilevel"/>
    <w:tmpl w:val="4E162BFC"/>
    <w:lvl w:ilvl="0" w:tplc="D7F8EA7A">
      <w:start w:val="1"/>
      <w:numFmt w:val="bullet"/>
      <w:lvlText w:val=""/>
      <w:lvlJc w:val="left"/>
      <w:pPr>
        <w:tabs>
          <w:tab w:val="num" w:pos="720"/>
        </w:tabs>
        <w:ind w:left="720" w:hanging="360"/>
      </w:pPr>
      <w:rPr>
        <w:rFonts w:ascii="Wingdings" w:hAnsi="Wingdings" w:hint="default"/>
      </w:rPr>
    </w:lvl>
    <w:lvl w:ilvl="1" w:tplc="F6BE89B8">
      <w:start w:val="1"/>
      <w:numFmt w:val="bullet"/>
      <w:lvlText w:val=""/>
      <w:lvlJc w:val="left"/>
      <w:pPr>
        <w:tabs>
          <w:tab w:val="num" w:pos="1440"/>
        </w:tabs>
        <w:ind w:left="1440" w:hanging="360"/>
      </w:pPr>
      <w:rPr>
        <w:rFonts w:ascii="Wingdings" w:hAnsi="Wingdings" w:hint="default"/>
      </w:rPr>
    </w:lvl>
    <w:lvl w:ilvl="2" w:tplc="D0029586">
      <w:numFmt w:val="bullet"/>
      <w:lvlText w:val="-"/>
      <w:lvlJc w:val="left"/>
      <w:pPr>
        <w:tabs>
          <w:tab w:val="num" w:pos="2160"/>
        </w:tabs>
        <w:ind w:left="2160" w:hanging="360"/>
      </w:pPr>
      <w:rPr>
        <w:rFonts w:ascii="Times New Roman" w:hAnsi="Times New Roman" w:hint="default"/>
      </w:rPr>
    </w:lvl>
    <w:lvl w:ilvl="3" w:tplc="B150B98C" w:tentative="1">
      <w:start w:val="1"/>
      <w:numFmt w:val="bullet"/>
      <w:lvlText w:val=""/>
      <w:lvlJc w:val="left"/>
      <w:pPr>
        <w:tabs>
          <w:tab w:val="num" w:pos="2880"/>
        </w:tabs>
        <w:ind w:left="2880" w:hanging="360"/>
      </w:pPr>
      <w:rPr>
        <w:rFonts w:ascii="Wingdings" w:hAnsi="Wingdings" w:hint="default"/>
      </w:rPr>
    </w:lvl>
    <w:lvl w:ilvl="4" w:tplc="AFE2FE9A" w:tentative="1">
      <w:start w:val="1"/>
      <w:numFmt w:val="bullet"/>
      <w:lvlText w:val=""/>
      <w:lvlJc w:val="left"/>
      <w:pPr>
        <w:tabs>
          <w:tab w:val="num" w:pos="3600"/>
        </w:tabs>
        <w:ind w:left="3600" w:hanging="360"/>
      </w:pPr>
      <w:rPr>
        <w:rFonts w:ascii="Wingdings" w:hAnsi="Wingdings" w:hint="default"/>
      </w:rPr>
    </w:lvl>
    <w:lvl w:ilvl="5" w:tplc="DEFC12E8" w:tentative="1">
      <w:start w:val="1"/>
      <w:numFmt w:val="bullet"/>
      <w:lvlText w:val=""/>
      <w:lvlJc w:val="left"/>
      <w:pPr>
        <w:tabs>
          <w:tab w:val="num" w:pos="4320"/>
        </w:tabs>
        <w:ind w:left="4320" w:hanging="360"/>
      </w:pPr>
      <w:rPr>
        <w:rFonts w:ascii="Wingdings" w:hAnsi="Wingdings" w:hint="default"/>
      </w:rPr>
    </w:lvl>
    <w:lvl w:ilvl="6" w:tplc="D5FA6794" w:tentative="1">
      <w:start w:val="1"/>
      <w:numFmt w:val="bullet"/>
      <w:lvlText w:val=""/>
      <w:lvlJc w:val="left"/>
      <w:pPr>
        <w:tabs>
          <w:tab w:val="num" w:pos="5040"/>
        </w:tabs>
        <w:ind w:left="5040" w:hanging="360"/>
      </w:pPr>
      <w:rPr>
        <w:rFonts w:ascii="Wingdings" w:hAnsi="Wingdings" w:hint="default"/>
      </w:rPr>
    </w:lvl>
    <w:lvl w:ilvl="7" w:tplc="0C4E826C" w:tentative="1">
      <w:start w:val="1"/>
      <w:numFmt w:val="bullet"/>
      <w:lvlText w:val=""/>
      <w:lvlJc w:val="left"/>
      <w:pPr>
        <w:tabs>
          <w:tab w:val="num" w:pos="5760"/>
        </w:tabs>
        <w:ind w:left="5760" w:hanging="360"/>
      </w:pPr>
      <w:rPr>
        <w:rFonts w:ascii="Wingdings" w:hAnsi="Wingdings" w:hint="default"/>
      </w:rPr>
    </w:lvl>
    <w:lvl w:ilvl="8" w:tplc="E7EC01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4AA27B98"/>
    <w:multiLevelType w:val="hybridMultilevel"/>
    <w:tmpl w:val="74F09D8A"/>
    <w:lvl w:ilvl="0" w:tplc="494AEB1E">
      <w:start w:val="1"/>
      <w:numFmt w:val="bullet"/>
      <w:lvlText w:val=""/>
      <w:lvlJc w:val="left"/>
      <w:pPr>
        <w:tabs>
          <w:tab w:val="num" w:pos="720"/>
        </w:tabs>
        <w:ind w:left="720" w:hanging="360"/>
      </w:pPr>
      <w:rPr>
        <w:rFonts w:ascii="Wingdings" w:hAnsi="Wingdings" w:hint="default"/>
      </w:rPr>
    </w:lvl>
    <w:lvl w:ilvl="1" w:tplc="9BC0AD34" w:tentative="1">
      <w:start w:val="1"/>
      <w:numFmt w:val="bullet"/>
      <w:lvlText w:val=""/>
      <w:lvlJc w:val="left"/>
      <w:pPr>
        <w:tabs>
          <w:tab w:val="num" w:pos="1440"/>
        </w:tabs>
        <w:ind w:left="1440" w:hanging="360"/>
      </w:pPr>
      <w:rPr>
        <w:rFonts w:ascii="Wingdings" w:hAnsi="Wingdings" w:hint="default"/>
      </w:rPr>
    </w:lvl>
    <w:lvl w:ilvl="2" w:tplc="43EAD1E4" w:tentative="1">
      <w:start w:val="1"/>
      <w:numFmt w:val="bullet"/>
      <w:lvlText w:val=""/>
      <w:lvlJc w:val="left"/>
      <w:pPr>
        <w:tabs>
          <w:tab w:val="num" w:pos="2160"/>
        </w:tabs>
        <w:ind w:left="2160" w:hanging="360"/>
      </w:pPr>
      <w:rPr>
        <w:rFonts w:ascii="Wingdings" w:hAnsi="Wingdings" w:hint="default"/>
      </w:rPr>
    </w:lvl>
    <w:lvl w:ilvl="3" w:tplc="9CD4DC20" w:tentative="1">
      <w:start w:val="1"/>
      <w:numFmt w:val="bullet"/>
      <w:lvlText w:val=""/>
      <w:lvlJc w:val="left"/>
      <w:pPr>
        <w:tabs>
          <w:tab w:val="num" w:pos="2880"/>
        </w:tabs>
        <w:ind w:left="2880" w:hanging="360"/>
      </w:pPr>
      <w:rPr>
        <w:rFonts w:ascii="Wingdings" w:hAnsi="Wingdings" w:hint="default"/>
      </w:rPr>
    </w:lvl>
    <w:lvl w:ilvl="4" w:tplc="380A38EA" w:tentative="1">
      <w:start w:val="1"/>
      <w:numFmt w:val="bullet"/>
      <w:lvlText w:val=""/>
      <w:lvlJc w:val="left"/>
      <w:pPr>
        <w:tabs>
          <w:tab w:val="num" w:pos="3600"/>
        </w:tabs>
        <w:ind w:left="3600" w:hanging="360"/>
      </w:pPr>
      <w:rPr>
        <w:rFonts w:ascii="Wingdings" w:hAnsi="Wingdings" w:hint="default"/>
      </w:rPr>
    </w:lvl>
    <w:lvl w:ilvl="5" w:tplc="F376835C" w:tentative="1">
      <w:start w:val="1"/>
      <w:numFmt w:val="bullet"/>
      <w:lvlText w:val=""/>
      <w:lvlJc w:val="left"/>
      <w:pPr>
        <w:tabs>
          <w:tab w:val="num" w:pos="4320"/>
        </w:tabs>
        <w:ind w:left="4320" w:hanging="360"/>
      </w:pPr>
      <w:rPr>
        <w:rFonts w:ascii="Wingdings" w:hAnsi="Wingdings" w:hint="default"/>
      </w:rPr>
    </w:lvl>
    <w:lvl w:ilvl="6" w:tplc="CC428FE2" w:tentative="1">
      <w:start w:val="1"/>
      <w:numFmt w:val="bullet"/>
      <w:lvlText w:val=""/>
      <w:lvlJc w:val="left"/>
      <w:pPr>
        <w:tabs>
          <w:tab w:val="num" w:pos="5040"/>
        </w:tabs>
        <w:ind w:left="5040" w:hanging="360"/>
      </w:pPr>
      <w:rPr>
        <w:rFonts w:ascii="Wingdings" w:hAnsi="Wingdings" w:hint="default"/>
      </w:rPr>
    </w:lvl>
    <w:lvl w:ilvl="7" w:tplc="7632C608" w:tentative="1">
      <w:start w:val="1"/>
      <w:numFmt w:val="bullet"/>
      <w:lvlText w:val=""/>
      <w:lvlJc w:val="left"/>
      <w:pPr>
        <w:tabs>
          <w:tab w:val="num" w:pos="5760"/>
        </w:tabs>
        <w:ind w:left="5760" w:hanging="360"/>
      </w:pPr>
      <w:rPr>
        <w:rFonts w:ascii="Wingdings" w:hAnsi="Wingdings" w:hint="default"/>
      </w:rPr>
    </w:lvl>
    <w:lvl w:ilvl="8" w:tplc="B594A4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3"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4"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5027649"/>
    <w:multiLevelType w:val="hybridMultilevel"/>
    <w:tmpl w:val="4B8A6AE2"/>
    <w:lvl w:ilvl="0" w:tplc="CAF21B2E">
      <w:start w:val="1"/>
      <w:numFmt w:val="bullet"/>
      <w:lvlText w:val="-"/>
      <w:lvlJc w:val="left"/>
      <w:pPr>
        <w:tabs>
          <w:tab w:val="num" w:pos="720"/>
        </w:tabs>
        <w:ind w:left="720" w:hanging="360"/>
      </w:pPr>
      <w:rPr>
        <w:rFonts w:ascii="Times New Roman" w:hAnsi="Times New Roman" w:hint="default"/>
      </w:rPr>
    </w:lvl>
    <w:lvl w:ilvl="1" w:tplc="F336DFD6" w:tentative="1">
      <w:start w:val="1"/>
      <w:numFmt w:val="bullet"/>
      <w:lvlText w:val="-"/>
      <w:lvlJc w:val="left"/>
      <w:pPr>
        <w:tabs>
          <w:tab w:val="num" w:pos="1440"/>
        </w:tabs>
        <w:ind w:left="1440" w:hanging="360"/>
      </w:pPr>
      <w:rPr>
        <w:rFonts w:ascii="Times New Roman" w:hAnsi="Times New Roman" w:hint="default"/>
      </w:rPr>
    </w:lvl>
    <w:lvl w:ilvl="2" w:tplc="B8345C06" w:tentative="1">
      <w:start w:val="1"/>
      <w:numFmt w:val="bullet"/>
      <w:lvlText w:val="-"/>
      <w:lvlJc w:val="left"/>
      <w:pPr>
        <w:tabs>
          <w:tab w:val="num" w:pos="2160"/>
        </w:tabs>
        <w:ind w:left="2160" w:hanging="360"/>
      </w:pPr>
      <w:rPr>
        <w:rFonts w:ascii="Times New Roman" w:hAnsi="Times New Roman" w:hint="default"/>
      </w:rPr>
    </w:lvl>
    <w:lvl w:ilvl="3" w:tplc="BCAEE524" w:tentative="1">
      <w:start w:val="1"/>
      <w:numFmt w:val="bullet"/>
      <w:lvlText w:val="-"/>
      <w:lvlJc w:val="left"/>
      <w:pPr>
        <w:tabs>
          <w:tab w:val="num" w:pos="2880"/>
        </w:tabs>
        <w:ind w:left="2880" w:hanging="360"/>
      </w:pPr>
      <w:rPr>
        <w:rFonts w:ascii="Times New Roman" w:hAnsi="Times New Roman" w:hint="default"/>
      </w:rPr>
    </w:lvl>
    <w:lvl w:ilvl="4" w:tplc="2794E238" w:tentative="1">
      <w:start w:val="1"/>
      <w:numFmt w:val="bullet"/>
      <w:lvlText w:val="-"/>
      <w:lvlJc w:val="left"/>
      <w:pPr>
        <w:tabs>
          <w:tab w:val="num" w:pos="3600"/>
        </w:tabs>
        <w:ind w:left="3600" w:hanging="360"/>
      </w:pPr>
      <w:rPr>
        <w:rFonts w:ascii="Times New Roman" w:hAnsi="Times New Roman" w:hint="default"/>
      </w:rPr>
    </w:lvl>
    <w:lvl w:ilvl="5" w:tplc="365E1426" w:tentative="1">
      <w:start w:val="1"/>
      <w:numFmt w:val="bullet"/>
      <w:lvlText w:val="-"/>
      <w:lvlJc w:val="left"/>
      <w:pPr>
        <w:tabs>
          <w:tab w:val="num" w:pos="4320"/>
        </w:tabs>
        <w:ind w:left="4320" w:hanging="360"/>
      </w:pPr>
      <w:rPr>
        <w:rFonts w:ascii="Times New Roman" w:hAnsi="Times New Roman" w:hint="default"/>
      </w:rPr>
    </w:lvl>
    <w:lvl w:ilvl="6" w:tplc="51C8FB7C" w:tentative="1">
      <w:start w:val="1"/>
      <w:numFmt w:val="bullet"/>
      <w:lvlText w:val="-"/>
      <w:lvlJc w:val="left"/>
      <w:pPr>
        <w:tabs>
          <w:tab w:val="num" w:pos="5040"/>
        </w:tabs>
        <w:ind w:left="5040" w:hanging="360"/>
      </w:pPr>
      <w:rPr>
        <w:rFonts w:ascii="Times New Roman" w:hAnsi="Times New Roman" w:hint="default"/>
      </w:rPr>
    </w:lvl>
    <w:lvl w:ilvl="7" w:tplc="6A14154A" w:tentative="1">
      <w:start w:val="1"/>
      <w:numFmt w:val="bullet"/>
      <w:lvlText w:val="-"/>
      <w:lvlJc w:val="left"/>
      <w:pPr>
        <w:tabs>
          <w:tab w:val="num" w:pos="5760"/>
        </w:tabs>
        <w:ind w:left="5760" w:hanging="360"/>
      </w:pPr>
      <w:rPr>
        <w:rFonts w:ascii="Times New Roman" w:hAnsi="Times New Roman" w:hint="default"/>
      </w:rPr>
    </w:lvl>
    <w:lvl w:ilvl="8" w:tplc="176CD4A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F4B4A"/>
    <w:multiLevelType w:val="hybridMultilevel"/>
    <w:tmpl w:val="40FA2920"/>
    <w:lvl w:ilvl="0" w:tplc="1606560A">
      <w:start w:val="1"/>
      <w:numFmt w:val="bullet"/>
      <w:lvlText w:val=""/>
      <w:lvlJc w:val="left"/>
      <w:pPr>
        <w:tabs>
          <w:tab w:val="num" w:pos="720"/>
        </w:tabs>
        <w:ind w:left="720" w:hanging="360"/>
      </w:pPr>
      <w:rPr>
        <w:rFonts w:ascii="Wingdings" w:hAnsi="Wingdings" w:hint="default"/>
      </w:rPr>
    </w:lvl>
    <w:lvl w:ilvl="1" w:tplc="17A2E4C4" w:tentative="1">
      <w:start w:val="1"/>
      <w:numFmt w:val="bullet"/>
      <w:lvlText w:val=""/>
      <w:lvlJc w:val="left"/>
      <w:pPr>
        <w:tabs>
          <w:tab w:val="num" w:pos="1440"/>
        </w:tabs>
        <w:ind w:left="1440" w:hanging="360"/>
      </w:pPr>
      <w:rPr>
        <w:rFonts w:ascii="Wingdings" w:hAnsi="Wingdings" w:hint="default"/>
      </w:rPr>
    </w:lvl>
    <w:lvl w:ilvl="2" w:tplc="DC740212" w:tentative="1">
      <w:start w:val="1"/>
      <w:numFmt w:val="bullet"/>
      <w:lvlText w:val=""/>
      <w:lvlJc w:val="left"/>
      <w:pPr>
        <w:tabs>
          <w:tab w:val="num" w:pos="2160"/>
        </w:tabs>
        <w:ind w:left="2160" w:hanging="360"/>
      </w:pPr>
      <w:rPr>
        <w:rFonts w:ascii="Wingdings" w:hAnsi="Wingdings" w:hint="default"/>
      </w:rPr>
    </w:lvl>
    <w:lvl w:ilvl="3" w:tplc="B2ECA6A6" w:tentative="1">
      <w:start w:val="1"/>
      <w:numFmt w:val="bullet"/>
      <w:lvlText w:val=""/>
      <w:lvlJc w:val="left"/>
      <w:pPr>
        <w:tabs>
          <w:tab w:val="num" w:pos="2880"/>
        </w:tabs>
        <w:ind w:left="2880" w:hanging="360"/>
      </w:pPr>
      <w:rPr>
        <w:rFonts w:ascii="Wingdings" w:hAnsi="Wingdings" w:hint="default"/>
      </w:rPr>
    </w:lvl>
    <w:lvl w:ilvl="4" w:tplc="A04C2B6A" w:tentative="1">
      <w:start w:val="1"/>
      <w:numFmt w:val="bullet"/>
      <w:lvlText w:val=""/>
      <w:lvlJc w:val="left"/>
      <w:pPr>
        <w:tabs>
          <w:tab w:val="num" w:pos="3600"/>
        </w:tabs>
        <w:ind w:left="3600" w:hanging="360"/>
      </w:pPr>
      <w:rPr>
        <w:rFonts w:ascii="Wingdings" w:hAnsi="Wingdings" w:hint="default"/>
      </w:rPr>
    </w:lvl>
    <w:lvl w:ilvl="5" w:tplc="ED4C2742" w:tentative="1">
      <w:start w:val="1"/>
      <w:numFmt w:val="bullet"/>
      <w:lvlText w:val=""/>
      <w:lvlJc w:val="left"/>
      <w:pPr>
        <w:tabs>
          <w:tab w:val="num" w:pos="4320"/>
        </w:tabs>
        <w:ind w:left="4320" w:hanging="360"/>
      </w:pPr>
      <w:rPr>
        <w:rFonts w:ascii="Wingdings" w:hAnsi="Wingdings" w:hint="default"/>
      </w:rPr>
    </w:lvl>
    <w:lvl w:ilvl="6" w:tplc="84761582" w:tentative="1">
      <w:start w:val="1"/>
      <w:numFmt w:val="bullet"/>
      <w:lvlText w:val=""/>
      <w:lvlJc w:val="left"/>
      <w:pPr>
        <w:tabs>
          <w:tab w:val="num" w:pos="5040"/>
        </w:tabs>
        <w:ind w:left="5040" w:hanging="360"/>
      </w:pPr>
      <w:rPr>
        <w:rFonts w:ascii="Wingdings" w:hAnsi="Wingdings" w:hint="default"/>
      </w:rPr>
    </w:lvl>
    <w:lvl w:ilvl="7" w:tplc="8BF0E24E" w:tentative="1">
      <w:start w:val="1"/>
      <w:numFmt w:val="bullet"/>
      <w:lvlText w:val=""/>
      <w:lvlJc w:val="left"/>
      <w:pPr>
        <w:tabs>
          <w:tab w:val="num" w:pos="5760"/>
        </w:tabs>
        <w:ind w:left="5760" w:hanging="360"/>
      </w:pPr>
      <w:rPr>
        <w:rFonts w:ascii="Wingdings" w:hAnsi="Wingdings" w:hint="default"/>
      </w:rPr>
    </w:lvl>
    <w:lvl w:ilvl="8" w:tplc="594AEB6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D71ACC"/>
    <w:multiLevelType w:val="hybridMultilevel"/>
    <w:tmpl w:val="5CE4001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64EE2"/>
    <w:multiLevelType w:val="hybridMultilevel"/>
    <w:tmpl w:val="123E4754"/>
    <w:lvl w:ilvl="0" w:tplc="F5B85ABA">
      <w:start w:val="1"/>
      <w:numFmt w:val="bullet"/>
      <w:lvlText w:val="•"/>
      <w:lvlJc w:val="left"/>
      <w:pPr>
        <w:tabs>
          <w:tab w:val="num" w:pos="720"/>
        </w:tabs>
        <w:ind w:left="720" w:hanging="360"/>
      </w:pPr>
      <w:rPr>
        <w:rFonts w:ascii="Arial" w:hAnsi="Arial" w:hint="default"/>
      </w:rPr>
    </w:lvl>
    <w:lvl w:ilvl="1" w:tplc="26FA9D62" w:tentative="1">
      <w:start w:val="1"/>
      <w:numFmt w:val="bullet"/>
      <w:lvlText w:val="•"/>
      <w:lvlJc w:val="left"/>
      <w:pPr>
        <w:tabs>
          <w:tab w:val="num" w:pos="1440"/>
        </w:tabs>
        <w:ind w:left="1440" w:hanging="360"/>
      </w:pPr>
      <w:rPr>
        <w:rFonts w:ascii="Arial" w:hAnsi="Arial" w:hint="default"/>
      </w:rPr>
    </w:lvl>
    <w:lvl w:ilvl="2" w:tplc="5BB2120A" w:tentative="1">
      <w:start w:val="1"/>
      <w:numFmt w:val="bullet"/>
      <w:lvlText w:val="•"/>
      <w:lvlJc w:val="left"/>
      <w:pPr>
        <w:tabs>
          <w:tab w:val="num" w:pos="2160"/>
        </w:tabs>
        <w:ind w:left="2160" w:hanging="360"/>
      </w:pPr>
      <w:rPr>
        <w:rFonts w:ascii="Arial" w:hAnsi="Arial" w:hint="default"/>
      </w:rPr>
    </w:lvl>
    <w:lvl w:ilvl="3" w:tplc="54EC3868" w:tentative="1">
      <w:start w:val="1"/>
      <w:numFmt w:val="bullet"/>
      <w:lvlText w:val="•"/>
      <w:lvlJc w:val="left"/>
      <w:pPr>
        <w:tabs>
          <w:tab w:val="num" w:pos="2880"/>
        </w:tabs>
        <w:ind w:left="2880" w:hanging="360"/>
      </w:pPr>
      <w:rPr>
        <w:rFonts w:ascii="Arial" w:hAnsi="Arial" w:hint="default"/>
      </w:rPr>
    </w:lvl>
    <w:lvl w:ilvl="4" w:tplc="48C41BF2" w:tentative="1">
      <w:start w:val="1"/>
      <w:numFmt w:val="bullet"/>
      <w:lvlText w:val="•"/>
      <w:lvlJc w:val="left"/>
      <w:pPr>
        <w:tabs>
          <w:tab w:val="num" w:pos="3600"/>
        </w:tabs>
        <w:ind w:left="3600" w:hanging="360"/>
      </w:pPr>
      <w:rPr>
        <w:rFonts w:ascii="Arial" w:hAnsi="Arial" w:hint="default"/>
      </w:rPr>
    </w:lvl>
    <w:lvl w:ilvl="5" w:tplc="60CABB0C" w:tentative="1">
      <w:start w:val="1"/>
      <w:numFmt w:val="bullet"/>
      <w:lvlText w:val="•"/>
      <w:lvlJc w:val="left"/>
      <w:pPr>
        <w:tabs>
          <w:tab w:val="num" w:pos="4320"/>
        </w:tabs>
        <w:ind w:left="4320" w:hanging="360"/>
      </w:pPr>
      <w:rPr>
        <w:rFonts w:ascii="Arial" w:hAnsi="Arial" w:hint="default"/>
      </w:rPr>
    </w:lvl>
    <w:lvl w:ilvl="6" w:tplc="5212E78E" w:tentative="1">
      <w:start w:val="1"/>
      <w:numFmt w:val="bullet"/>
      <w:lvlText w:val="•"/>
      <w:lvlJc w:val="left"/>
      <w:pPr>
        <w:tabs>
          <w:tab w:val="num" w:pos="5040"/>
        </w:tabs>
        <w:ind w:left="5040" w:hanging="360"/>
      </w:pPr>
      <w:rPr>
        <w:rFonts w:ascii="Arial" w:hAnsi="Arial" w:hint="default"/>
      </w:rPr>
    </w:lvl>
    <w:lvl w:ilvl="7" w:tplc="DCDC76B6" w:tentative="1">
      <w:start w:val="1"/>
      <w:numFmt w:val="bullet"/>
      <w:lvlText w:val="•"/>
      <w:lvlJc w:val="left"/>
      <w:pPr>
        <w:tabs>
          <w:tab w:val="num" w:pos="5760"/>
        </w:tabs>
        <w:ind w:left="5760" w:hanging="360"/>
      </w:pPr>
      <w:rPr>
        <w:rFonts w:ascii="Arial" w:hAnsi="Arial" w:hint="default"/>
      </w:rPr>
    </w:lvl>
    <w:lvl w:ilvl="8" w:tplc="7EDE6D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6" w15:restartNumberingAfterBreak="0">
    <w:nsid w:val="7123114B"/>
    <w:multiLevelType w:val="hybridMultilevel"/>
    <w:tmpl w:val="1CC6318C"/>
    <w:lvl w:ilvl="0" w:tplc="1E666F64">
      <w:start w:val="1"/>
      <w:numFmt w:val="bullet"/>
      <w:lvlText w:val="-"/>
      <w:lvlJc w:val="left"/>
      <w:pPr>
        <w:tabs>
          <w:tab w:val="num" w:pos="720"/>
        </w:tabs>
        <w:ind w:left="720" w:hanging="360"/>
      </w:pPr>
      <w:rPr>
        <w:rFonts w:ascii="Times New Roman" w:hAnsi="Times New Roman" w:hint="default"/>
      </w:rPr>
    </w:lvl>
    <w:lvl w:ilvl="1" w:tplc="C2CCB962" w:tentative="1">
      <w:start w:val="1"/>
      <w:numFmt w:val="bullet"/>
      <w:lvlText w:val="-"/>
      <w:lvlJc w:val="left"/>
      <w:pPr>
        <w:tabs>
          <w:tab w:val="num" w:pos="1440"/>
        </w:tabs>
        <w:ind w:left="1440" w:hanging="360"/>
      </w:pPr>
      <w:rPr>
        <w:rFonts w:ascii="Times New Roman" w:hAnsi="Times New Roman" w:hint="default"/>
      </w:rPr>
    </w:lvl>
    <w:lvl w:ilvl="2" w:tplc="536016B2" w:tentative="1">
      <w:start w:val="1"/>
      <w:numFmt w:val="bullet"/>
      <w:lvlText w:val="-"/>
      <w:lvlJc w:val="left"/>
      <w:pPr>
        <w:tabs>
          <w:tab w:val="num" w:pos="2160"/>
        </w:tabs>
        <w:ind w:left="2160" w:hanging="360"/>
      </w:pPr>
      <w:rPr>
        <w:rFonts w:ascii="Times New Roman" w:hAnsi="Times New Roman" w:hint="default"/>
      </w:rPr>
    </w:lvl>
    <w:lvl w:ilvl="3" w:tplc="0A585520" w:tentative="1">
      <w:start w:val="1"/>
      <w:numFmt w:val="bullet"/>
      <w:lvlText w:val="-"/>
      <w:lvlJc w:val="left"/>
      <w:pPr>
        <w:tabs>
          <w:tab w:val="num" w:pos="2880"/>
        </w:tabs>
        <w:ind w:left="2880" w:hanging="360"/>
      </w:pPr>
      <w:rPr>
        <w:rFonts w:ascii="Times New Roman" w:hAnsi="Times New Roman" w:hint="default"/>
      </w:rPr>
    </w:lvl>
    <w:lvl w:ilvl="4" w:tplc="3998EF10" w:tentative="1">
      <w:start w:val="1"/>
      <w:numFmt w:val="bullet"/>
      <w:lvlText w:val="-"/>
      <w:lvlJc w:val="left"/>
      <w:pPr>
        <w:tabs>
          <w:tab w:val="num" w:pos="3600"/>
        </w:tabs>
        <w:ind w:left="3600" w:hanging="360"/>
      </w:pPr>
      <w:rPr>
        <w:rFonts w:ascii="Times New Roman" w:hAnsi="Times New Roman" w:hint="default"/>
      </w:rPr>
    </w:lvl>
    <w:lvl w:ilvl="5" w:tplc="EDD488AA" w:tentative="1">
      <w:start w:val="1"/>
      <w:numFmt w:val="bullet"/>
      <w:lvlText w:val="-"/>
      <w:lvlJc w:val="left"/>
      <w:pPr>
        <w:tabs>
          <w:tab w:val="num" w:pos="4320"/>
        </w:tabs>
        <w:ind w:left="4320" w:hanging="360"/>
      </w:pPr>
      <w:rPr>
        <w:rFonts w:ascii="Times New Roman" w:hAnsi="Times New Roman" w:hint="default"/>
      </w:rPr>
    </w:lvl>
    <w:lvl w:ilvl="6" w:tplc="4D5C461E" w:tentative="1">
      <w:start w:val="1"/>
      <w:numFmt w:val="bullet"/>
      <w:lvlText w:val="-"/>
      <w:lvlJc w:val="left"/>
      <w:pPr>
        <w:tabs>
          <w:tab w:val="num" w:pos="5040"/>
        </w:tabs>
        <w:ind w:left="5040" w:hanging="360"/>
      </w:pPr>
      <w:rPr>
        <w:rFonts w:ascii="Times New Roman" w:hAnsi="Times New Roman" w:hint="default"/>
      </w:rPr>
    </w:lvl>
    <w:lvl w:ilvl="7" w:tplc="5CA47752" w:tentative="1">
      <w:start w:val="1"/>
      <w:numFmt w:val="bullet"/>
      <w:lvlText w:val="-"/>
      <w:lvlJc w:val="left"/>
      <w:pPr>
        <w:tabs>
          <w:tab w:val="num" w:pos="5760"/>
        </w:tabs>
        <w:ind w:left="5760" w:hanging="360"/>
      </w:pPr>
      <w:rPr>
        <w:rFonts w:ascii="Times New Roman" w:hAnsi="Times New Roman" w:hint="default"/>
      </w:rPr>
    </w:lvl>
    <w:lvl w:ilvl="8" w:tplc="070CD74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9" w15:restartNumberingAfterBreak="0">
    <w:nsid w:val="792B384F"/>
    <w:multiLevelType w:val="hybridMultilevel"/>
    <w:tmpl w:val="E11EBE64"/>
    <w:lvl w:ilvl="0" w:tplc="B58AFCD2">
      <w:start w:val="1"/>
      <w:numFmt w:val="bullet"/>
      <w:lvlText w:val="•"/>
      <w:lvlJc w:val="left"/>
      <w:pPr>
        <w:tabs>
          <w:tab w:val="num" w:pos="720"/>
        </w:tabs>
        <w:ind w:left="720" w:hanging="360"/>
      </w:pPr>
      <w:rPr>
        <w:rFonts w:ascii="Arial" w:hAnsi="Arial" w:hint="default"/>
      </w:rPr>
    </w:lvl>
    <w:lvl w:ilvl="1" w:tplc="B190849E" w:tentative="1">
      <w:start w:val="1"/>
      <w:numFmt w:val="bullet"/>
      <w:lvlText w:val="•"/>
      <w:lvlJc w:val="left"/>
      <w:pPr>
        <w:tabs>
          <w:tab w:val="num" w:pos="1440"/>
        </w:tabs>
        <w:ind w:left="1440" w:hanging="360"/>
      </w:pPr>
      <w:rPr>
        <w:rFonts w:ascii="Arial" w:hAnsi="Arial" w:hint="default"/>
      </w:rPr>
    </w:lvl>
    <w:lvl w:ilvl="2" w:tplc="0388F44C" w:tentative="1">
      <w:start w:val="1"/>
      <w:numFmt w:val="bullet"/>
      <w:lvlText w:val="•"/>
      <w:lvlJc w:val="left"/>
      <w:pPr>
        <w:tabs>
          <w:tab w:val="num" w:pos="2160"/>
        </w:tabs>
        <w:ind w:left="2160" w:hanging="360"/>
      </w:pPr>
      <w:rPr>
        <w:rFonts w:ascii="Arial" w:hAnsi="Arial" w:hint="default"/>
      </w:rPr>
    </w:lvl>
    <w:lvl w:ilvl="3" w:tplc="9A66CE1A" w:tentative="1">
      <w:start w:val="1"/>
      <w:numFmt w:val="bullet"/>
      <w:lvlText w:val="•"/>
      <w:lvlJc w:val="left"/>
      <w:pPr>
        <w:tabs>
          <w:tab w:val="num" w:pos="2880"/>
        </w:tabs>
        <w:ind w:left="2880" w:hanging="360"/>
      </w:pPr>
      <w:rPr>
        <w:rFonts w:ascii="Arial" w:hAnsi="Arial" w:hint="default"/>
      </w:rPr>
    </w:lvl>
    <w:lvl w:ilvl="4" w:tplc="40766BA6" w:tentative="1">
      <w:start w:val="1"/>
      <w:numFmt w:val="bullet"/>
      <w:lvlText w:val="•"/>
      <w:lvlJc w:val="left"/>
      <w:pPr>
        <w:tabs>
          <w:tab w:val="num" w:pos="3600"/>
        </w:tabs>
        <w:ind w:left="3600" w:hanging="360"/>
      </w:pPr>
      <w:rPr>
        <w:rFonts w:ascii="Arial" w:hAnsi="Arial" w:hint="default"/>
      </w:rPr>
    </w:lvl>
    <w:lvl w:ilvl="5" w:tplc="24E83208" w:tentative="1">
      <w:start w:val="1"/>
      <w:numFmt w:val="bullet"/>
      <w:lvlText w:val="•"/>
      <w:lvlJc w:val="left"/>
      <w:pPr>
        <w:tabs>
          <w:tab w:val="num" w:pos="4320"/>
        </w:tabs>
        <w:ind w:left="4320" w:hanging="360"/>
      </w:pPr>
      <w:rPr>
        <w:rFonts w:ascii="Arial" w:hAnsi="Arial" w:hint="default"/>
      </w:rPr>
    </w:lvl>
    <w:lvl w:ilvl="6" w:tplc="B07E5348" w:tentative="1">
      <w:start w:val="1"/>
      <w:numFmt w:val="bullet"/>
      <w:lvlText w:val="•"/>
      <w:lvlJc w:val="left"/>
      <w:pPr>
        <w:tabs>
          <w:tab w:val="num" w:pos="5040"/>
        </w:tabs>
        <w:ind w:left="5040" w:hanging="360"/>
      </w:pPr>
      <w:rPr>
        <w:rFonts w:ascii="Arial" w:hAnsi="Arial" w:hint="default"/>
      </w:rPr>
    </w:lvl>
    <w:lvl w:ilvl="7" w:tplc="44CE207E" w:tentative="1">
      <w:start w:val="1"/>
      <w:numFmt w:val="bullet"/>
      <w:lvlText w:val="•"/>
      <w:lvlJc w:val="left"/>
      <w:pPr>
        <w:tabs>
          <w:tab w:val="num" w:pos="5760"/>
        </w:tabs>
        <w:ind w:left="5760" w:hanging="360"/>
      </w:pPr>
      <w:rPr>
        <w:rFonts w:ascii="Arial" w:hAnsi="Arial" w:hint="default"/>
      </w:rPr>
    </w:lvl>
    <w:lvl w:ilvl="8" w:tplc="08BA3C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2"/>
  </w:num>
  <w:num w:numId="2">
    <w:abstractNumId w:val="28"/>
  </w:num>
  <w:num w:numId="3">
    <w:abstractNumId w:val="32"/>
  </w:num>
  <w:num w:numId="4">
    <w:abstractNumId w:val="25"/>
  </w:num>
  <w:num w:numId="5">
    <w:abstractNumId w:val="4"/>
  </w:num>
  <w:num w:numId="6">
    <w:abstractNumId w:val="9"/>
  </w:num>
  <w:num w:numId="7">
    <w:abstractNumId w:val="3"/>
  </w:num>
  <w:num w:numId="8">
    <w:abstractNumId w:val="2"/>
  </w:num>
  <w:num w:numId="9">
    <w:abstractNumId w:val="1"/>
  </w:num>
  <w:num w:numId="10">
    <w:abstractNumId w:val="5"/>
  </w:num>
  <w:num w:numId="11">
    <w:abstractNumId w:val="16"/>
  </w:num>
  <w:num w:numId="12">
    <w:abstractNumId w:val="10"/>
  </w:num>
  <w:num w:numId="13">
    <w:abstractNumId w:val="24"/>
  </w:num>
  <w:num w:numId="14">
    <w:abstractNumId w:val="14"/>
  </w:num>
  <w:num w:numId="15">
    <w:abstractNumId w:val="13"/>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31"/>
  </w:num>
  <w:num w:numId="27">
    <w:abstractNumId w:val="27"/>
  </w:num>
  <w:num w:numId="28">
    <w:abstractNumId w:val="17"/>
  </w:num>
  <w:num w:numId="29">
    <w:abstractNumId w:val="18"/>
  </w:num>
  <w:num w:numId="30">
    <w:abstractNumId w:val="8"/>
  </w:num>
  <w:num w:numId="31">
    <w:abstractNumId w:val="20"/>
  </w:num>
  <w:num w:numId="32">
    <w:abstractNumId w:val="22"/>
  </w:num>
  <w:num w:numId="33">
    <w:abstractNumId w:val="19"/>
  </w:num>
  <w:num w:numId="34">
    <w:abstractNumId w:val="30"/>
  </w:num>
  <w:num w:numId="35">
    <w:abstractNumId w:val="15"/>
  </w:num>
  <w:num w:numId="36">
    <w:abstractNumId w:val="29"/>
  </w:num>
  <w:num w:numId="37">
    <w:abstractNumId w:val="23"/>
  </w:num>
  <w:num w:numId="38">
    <w:abstractNumId w:val="11"/>
  </w:num>
  <w:num w:numId="39">
    <w:abstractNumId w:val="6"/>
  </w:num>
  <w:num w:numId="40">
    <w:abstractNumId w:val="26"/>
  </w:num>
  <w:num w:numId="41">
    <w:abstractNumId w:val="21"/>
  </w:num>
  <w:num w:numId="4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BE" w:vendorID="64" w:dllVersion="131078" w:nlCheck="1" w:checkStyle="1"/>
  <w:activeWritingStyle w:appName="MSWord" w:lang="en-US" w:vendorID="64" w:dllVersion="0" w:nlCheck="1" w:checkStyle="0"/>
  <w:activeWritingStyle w:appName="MSWord" w:lang="da-DK"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4D8"/>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1F84"/>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3DE"/>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300"/>
    <w:rsid w:val="0002455F"/>
    <w:rsid w:val="000246D9"/>
    <w:rsid w:val="000247F2"/>
    <w:rsid w:val="000248CD"/>
    <w:rsid w:val="00024A31"/>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6EC"/>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369"/>
    <w:rsid w:val="000365D8"/>
    <w:rsid w:val="00036AF3"/>
    <w:rsid w:val="000372E1"/>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7BE"/>
    <w:rsid w:val="00047BFF"/>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3D64"/>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58"/>
    <w:rsid w:val="00057399"/>
    <w:rsid w:val="0005739A"/>
    <w:rsid w:val="00057569"/>
    <w:rsid w:val="000577C1"/>
    <w:rsid w:val="00057852"/>
    <w:rsid w:val="00057ACF"/>
    <w:rsid w:val="00057B2C"/>
    <w:rsid w:val="00057DF3"/>
    <w:rsid w:val="00057FF0"/>
    <w:rsid w:val="0006009E"/>
    <w:rsid w:val="000602DF"/>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8E"/>
    <w:rsid w:val="000708A7"/>
    <w:rsid w:val="000708F0"/>
    <w:rsid w:val="00070A81"/>
    <w:rsid w:val="00070BE2"/>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96"/>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A17"/>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1F8"/>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247"/>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91"/>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B26"/>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78D"/>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A44"/>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6CE3"/>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2EE1"/>
    <w:rsid w:val="000F33DA"/>
    <w:rsid w:val="000F353D"/>
    <w:rsid w:val="000F354B"/>
    <w:rsid w:val="000F386A"/>
    <w:rsid w:val="000F38AC"/>
    <w:rsid w:val="000F3AE1"/>
    <w:rsid w:val="000F3AFA"/>
    <w:rsid w:val="000F3BEC"/>
    <w:rsid w:val="000F3E4E"/>
    <w:rsid w:val="000F41C6"/>
    <w:rsid w:val="000F4269"/>
    <w:rsid w:val="000F4288"/>
    <w:rsid w:val="000F454D"/>
    <w:rsid w:val="000F4712"/>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875"/>
    <w:rsid w:val="000F6B6F"/>
    <w:rsid w:val="000F6B7C"/>
    <w:rsid w:val="000F6BFD"/>
    <w:rsid w:val="000F6C0F"/>
    <w:rsid w:val="000F6DFF"/>
    <w:rsid w:val="000F7017"/>
    <w:rsid w:val="000F702E"/>
    <w:rsid w:val="000F7123"/>
    <w:rsid w:val="000F72E8"/>
    <w:rsid w:val="000F735C"/>
    <w:rsid w:val="000F74B2"/>
    <w:rsid w:val="000F7658"/>
    <w:rsid w:val="000F7688"/>
    <w:rsid w:val="000F780E"/>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1B9F"/>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0B"/>
    <w:rsid w:val="00110735"/>
    <w:rsid w:val="00110927"/>
    <w:rsid w:val="001109F8"/>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981"/>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6D"/>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39"/>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08A"/>
    <w:rsid w:val="00140331"/>
    <w:rsid w:val="00140647"/>
    <w:rsid w:val="001406AE"/>
    <w:rsid w:val="001406D0"/>
    <w:rsid w:val="001408E7"/>
    <w:rsid w:val="00140B49"/>
    <w:rsid w:val="00140C16"/>
    <w:rsid w:val="00140ECD"/>
    <w:rsid w:val="00141301"/>
    <w:rsid w:val="00141449"/>
    <w:rsid w:val="00141544"/>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F4"/>
    <w:rsid w:val="00146ACA"/>
    <w:rsid w:val="00146B6C"/>
    <w:rsid w:val="00146C97"/>
    <w:rsid w:val="00146D9D"/>
    <w:rsid w:val="001471D5"/>
    <w:rsid w:val="0014721B"/>
    <w:rsid w:val="00147404"/>
    <w:rsid w:val="001478D9"/>
    <w:rsid w:val="00147920"/>
    <w:rsid w:val="001479D6"/>
    <w:rsid w:val="00147A2A"/>
    <w:rsid w:val="00147E23"/>
    <w:rsid w:val="0015018E"/>
    <w:rsid w:val="00150232"/>
    <w:rsid w:val="00150475"/>
    <w:rsid w:val="001506D8"/>
    <w:rsid w:val="001507C4"/>
    <w:rsid w:val="00150844"/>
    <w:rsid w:val="00150909"/>
    <w:rsid w:val="00150B2F"/>
    <w:rsid w:val="00150BAB"/>
    <w:rsid w:val="00150C04"/>
    <w:rsid w:val="00150D98"/>
    <w:rsid w:val="00150E86"/>
    <w:rsid w:val="00150F97"/>
    <w:rsid w:val="0015102E"/>
    <w:rsid w:val="00151322"/>
    <w:rsid w:val="00151383"/>
    <w:rsid w:val="001513E4"/>
    <w:rsid w:val="00151562"/>
    <w:rsid w:val="00151748"/>
    <w:rsid w:val="00151A25"/>
    <w:rsid w:val="00151C41"/>
    <w:rsid w:val="00151CD5"/>
    <w:rsid w:val="0015208C"/>
    <w:rsid w:val="00152177"/>
    <w:rsid w:val="001527C3"/>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8BB"/>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22"/>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ADB"/>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6C6"/>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14"/>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FA"/>
    <w:rsid w:val="001936C3"/>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2D"/>
    <w:rsid w:val="00194E38"/>
    <w:rsid w:val="00194FFF"/>
    <w:rsid w:val="00195148"/>
    <w:rsid w:val="001957F1"/>
    <w:rsid w:val="0019587F"/>
    <w:rsid w:val="00195A05"/>
    <w:rsid w:val="00195AE5"/>
    <w:rsid w:val="00195B7C"/>
    <w:rsid w:val="00195BD6"/>
    <w:rsid w:val="0019607A"/>
    <w:rsid w:val="001965B7"/>
    <w:rsid w:val="00196662"/>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3220"/>
    <w:rsid w:val="001A3499"/>
    <w:rsid w:val="001A3592"/>
    <w:rsid w:val="001A35B2"/>
    <w:rsid w:val="001A3600"/>
    <w:rsid w:val="001A3854"/>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64C"/>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4EC"/>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4"/>
    <w:rsid w:val="001C61E7"/>
    <w:rsid w:val="001C6201"/>
    <w:rsid w:val="001C63AB"/>
    <w:rsid w:val="001C63B5"/>
    <w:rsid w:val="001C64B4"/>
    <w:rsid w:val="001C64DC"/>
    <w:rsid w:val="001C6542"/>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4F05"/>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52C"/>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8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D78"/>
    <w:rsid w:val="001F4EBE"/>
    <w:rsid w:val="001F4EFB"/>
    <w:rsid w:val="001F4F92"/>
    <w:rsid w:val="001F502F"/>
    <w:rsid w:val="001F507B"/>
    <w:rsid w:val="001F5099"/>
    <w:rsid w:val="001F5101"/>
    <w:rsid w:val="001F53DC"/>
    <w:rsid w:val="001F54A6"/>
    <w:rsid w:val="001F5996"/>
    <w:rsid w:val="001F5DAE"/>
    <w:rsid w:val="001F627B"/>
    <w:rsid w:val="001F62EC"/>
    <w:rsid w:val="001F63A8"/>
    <w:rsid w:val="001F63C1"/>
    <w:rsid w:val="001F6611"/>
    <w:rsid w:val="001F6843"/>
    <w:rsid w:val="001F6850"/>
    <w:rsid w:val="001F6C0E"/>
    <w:rsid w:val="001F6E1F"/>
    <w:rsid w:val="001F70B7"/>
    <w:rsid w:val="001F710F"/>
    <w:rsid w:val="001F7197"/>
    <w:rsid w:val="001F737F"/>
    <w:rsid w:val="001F7434"/>
    <w:rsid w:val="001F754D"/>
    <w:rsid w:val="001F7635"/>
    <w:rsid w:val="001F774A"/>
    <w:rsid w:val="001F7A74"/>
    <w:rsid w:val="001F7E28"/>
    <w:rsid w:val="001F7E8D"/>
    <w:rsid w:val="00200042"/>
    <w:rsid w:val="002000F5"/>
    <w:rsid w:val="0020024D"/>
    <w:rsid w:val="002004A6"/>
    <w:rsid w:val="002004D4"/>
    <w:rsid w:val="0020067F"/>
    <w:rsid w:val="002006D2"/>
    <w:rsid w:val="002006EC"/>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68F"/>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5F9"/>
    <w:rsid w:val="002157D0"/>
    <w:rsid w:val="002157EC"/>
    <w:rsid w:val="00215825"/>
    <w:rsid w:val="00215A1D"/>
    <w:rsid w:val="00215C21"/>
    <w:rsid w:val="00215C84"/>
    <w:rsid w:val="00215E14"/>
    <w:rsid w:val="00215EBA"/>
    <w:rsid w:val="0021621D"/>
    <w:rsid w:val="002168C9"/>
    <w:rsid w:val="00216966"/>
    <w:rsid w:val="00216B3F"/>
    <w:rsid w:val="00216B71"/>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0F5"/>
    <w:rsid w:val="00230391"/>
    <w:rsid w:val="00230499"/>
    <w:rsid w:val="0023051C"/>
    <w:rsid w:val="00230791"/>
    <w:rsid w:val="00230A7C"/>
    <w:rsid w:val="00230D7C"/>
    <w:rsid w:val="00230E5E"/>
    <w:rsid w:val="00230E7F"/>
    <w:rsid w:val="00231011"/>
    <w:rsid w:val="00231025"/>
    <w:rsid w:val="0023137B"/>
    <w:rsid w:val="00231859"/>
    <w:rsid w:val="00231AA6"/>
    <w:rsid w:val="00231C08"/>
    <w:rsid w:val="00232076"/>
    <w:rsid w:val="002321AE"/>
    <w:rsid w:val="002323F1"/>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63"/>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92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4C9"/>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22"/>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A82"/>
    <w:rsid w:val="00273E9F"/>
    <w:rsid w:val="00274011"/>
    <w:rsid w:val="00274013"/>
    <w:rsid w:val="002740AF"/>
    <w:rsid w:val="00274423"/>
    <w:rsid w:val="00274548"/>
    <w:rsid w:val="0027467A"/>
    <w:rsid w:val="002746CA"/>
    <w:rsid w:val="00274E36"/>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33"/>
    <w:rsid w:val="00277FCB"/>
    <w:rsid w:val="002802F8"/>
    <w:rsid w:val="00280B87"/>
    <w:rsid w:val="00280C15"/>
    <w:rsid w:val="00280DCC"/>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9A1"/>
    <w:rsid w:val="00282ACD"/>
    <w:rsid w:val="00282AEC"/>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B6"/>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0F45"/>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1A1"/>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9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7C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3E0"/>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AA5"/>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2E2"/>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0C0F"/>
    <w:rsid w:val="002D106A"/>
    <w:rsid w:val="002D10EC"/>
    <w:rsid w:val="002D139B"/>
    <w:rsid w:val="002D1489"/>
    <w:rsid w:val="002D153A"/>
    <w:rsid w:val="002D15C4"/>
    <w:rsid w:val="002D1617"/>
    <w:rsid w:val="002D1864"/>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AD6"/>
    <w:rsid w:val="002E1BDB"/>
    <w:rsid w:val="002E1BEA"/>
    <w:rsid w:val="002E1D56"/>
    <w:rsid w:val="002E1F23"/>
    <w:rsid w:val="002E2522"/>
    <w:rsid w:val="002E259C"/>
    <w:rsid w:val="002E25AA"/>
    <w:rsid w:val="002E27C5"/>
    <w:rsid w:val="002E295E"/>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3C"/>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18"/>
    <w:rsid w:val="002F7121"/>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1FA"/>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0B"/>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E4"/>
    <w:rsid w:val="003246F1"/>
    <w:rsid w:val="003247ED"/>
    <w:rsid w:val="003247EE"/>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0FE6"/>
    <w:rsid w:val="00331588"/>
    <w:rsid w:val="00331958"/>
    <w:rsid w:val="0033196B"/>
    <w:rsid w:val="003319C9"/>
    <w:rsid w:val="003319E7"/>
    <w:rsid w:val="00331A0C"/>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7FB"/>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A5A"/>
    <w:rsid w:val="00340C56"/>
    <w:rsid w:val="00340E72"/>
    <w:rsid w:val="00340EC8"/>
    <w:rsid w:val="00341365"/>
    <w:rsid w:val="0034138D"/>
    <w:rsid w:val="0034250F"/>
    <w:rsid w:val="003427D3"/>
    <w:rsid w:val="00342858"/>
    <w:rsid w:val="00342F67"/>
    <w:rsid w:val="00343188"/>
    <w:rsid w:val="0034325D"/>
    <w:rsid w:val="00343498"/>
    <w:rsid w:val="00343547"/>
    <w:rsid w:val="00343758"/>
    <w:rsid w:val="0034375F"/>
    <w:rsid w:val="00343A12"/>
    <w:rsid w:val="00343B20"/>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47DAF"/>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B13"/>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49"/>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6D6"/>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BE0"/>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60B"/>
    <w:rsid w:val="00372929"/>
    <w:rsid w:val="00372AFC"/>
    <w:rsid w:val="00372B09"/>
    <w:rsid w:val="00372C9B"/>
    <w:rsid w:val="00372CEF"/>
    <w:rsid w:val="003731A3"/>
    <w:rsid w:val="003732DF"/>
    <w:rsid w:val="003732FF"/>
    <w:rsid w:val="00373541"/>
    <w:rsid w:val="003736F9"/>
    <w:rsid w:val="00373880"/>
    <w:rsid w:val="003738BC"/>
    <w:rsid w:val="00373954"/>
    <w:rsid w:val="00373A4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480"/>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0F4"/>
    <w:rsid w:val="003861AA"/>
    <w:rsid w:val="003861DA"/>
    <w:rsid w:val="00386718"/>
    <w:rsid w:val="00386AEA"/>
    <w:rsid w:val="00386B00"/>
    <w:rsid w:val="00386DB1"/>
    <w:rsid w:val="00386E2C"/>
    <w:rsid w:val="003871AD"/>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2A1"/>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959"/>
    <w:rsid w:val="00397A29"/>
    <w:rsid w:val="00397BD1"/>
    <w:rsid w:val="00397DB4"/>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2A4B"/>
    <w:rsid w:val="003A30BE"/>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CBE"/>
    <w:rsid w:val="003A5F18"/>
    <w:rsid w:val="003A5F7D"/>
    <w:rsid w:val="003A6156"/>
    <w:rsid w:val="003A6663"/>
    <w:rsid w:val="003A67D8"/>
    <w:rsid w:val="003A68DF"/>
    <w:rsid w:val="003A6A9A"/>
    <w:rsid w:val="003A6B44"/>
    <w:rsid w:val="003A6B8C"/>
    <w:rsid w:val="003A6F85"/>
    <w:rsid w:val="003A6F9F"/>
    <w:rsid w:val="003A722C"/>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4FA8"/>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7DE"/>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BD4"/>
    <w:rsid w:val="003C5C06"/>
    <w:rsid w:val="003C5C91"/>
    <w:rsid w:val="003C5FC5"/>
    <w:rsid w:val="003C5FFA"/>
    <w:rsid w:val="003C6244"/>
    <w:rsid w:val="003C6477"/>
    <w:rsid w:val="003C64D6"/>
    <w:rsid w:val="003C6761"/>
    <w:rsid w:val="003C678C"/>
    <w:rsid w:val="003C67DD"/>
    <w:rsid w:val="003C6937"/>
    <w:rsid w:val="003C6A0C"/>
    <w:rsid w:val="003C6CB3"/>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A3B"/>
    <w:rsid w:val="003D1B68"/>
    <w:rsid w:val="003D1B7D"/>
    <w:rsid w:val="003D1CF6"/>
    <w:rsid w:val="003D1E03"/>
    <w:rsid w:val="003D1ECB"/>
    <w:rsid w:val="003D2051"/>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5E6"/>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022"/>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868"/>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D0"/>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7D0"/>
    <w:rsid w:val="004138E0"/>
    <w:rsid w:val="00413A16"/>
    <w:rsid w:val="00413D14"/>
    <w:rsid w:val="00413F2F"/>
    <w:rsid w:val="00414946"/>
    <w:rsid w:val="00414951"/>
    <w:rsid w:val="00414B71"/>
    <w:rsid w:val="00414C1B"/>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7C"/>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B6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849"/>
    <w:rsid w:val="00452B9C"/>
    <w:rsid w:val="00452D85"/>
    <w:rsid w:val="0045307A"/>
    <w:rsid w:val="0045311F"/>
    <w:rsid w:val="004535A8"/>
    <w:rsid w:val="0045393E"/>
    <w:rsid w:val="00454037"/>
    <w:rsid w:val="00454257"/>
    <w:rsid w:val="004543C9"/>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345"/>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373"/>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3"/>
    <w:rsid w:val="0048606E"/>
    <w:rsid w:val="004862C3"/>
    <w:rsid w:val="004862F7"/>
    <w:rsid w:val="004865A0"/>
    <w:rsid w:val="00486B21"/>
    <w:rsid w:val="00486CB7"/>
    <w:rsid w:val="00486D75"/>
    <w:rsid w:val="00486FCA"/>
    <w:rsid w:val="004873CE"/>
    <w:rsid w:val="0048751A"/>
    <w:rsid w:val="00487551"/>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419"/>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7F7"/>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4B9"/>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A0"/>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4FB"/>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053"/>
    <w:rsid w:val="004E037C"/>
    <w:rsid w:val="004E0473"/>
    <w:rsid w:val="004E0613"/>
    <w:rsid w:val="004E0D6C"/>
    <w:rsid w:val="004E0E17"/>
    <w:rsid w:val="004E10C3"/>
    <w:rsid w:val="004E1177"/>
    <w:rsid w:val="004E117B"/>
    <w:rsid w:val="004E13B9"/>
    <w:rsid w:val="004E1655"/>
    <w:rsid w:val="004E1676"/>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E7E24"/>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0D5"/>
    <w:rsid w:val="005041EB"/>
    <w:rsid w:val="00504311"/>
    <w:rsid w:val="0050448B"/>
    <w:rsid w:val="005045C1"/>
    <w:rsid w:val="005045E2"/>
    <w:rsid w:val="0050476F"/>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07E35"/>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1904"/>
    <w:rsid w:val="005120F7"/>
    <w:rsid w:val="00512154"/>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DC6"/>
    <w:rsid w:val="00513F02"/>
    <w:rsid w:val="00513F06"/>
    <w:rsid w:val="00513F81"/>
    <w:rsid w:val="005140E8"/>
    <w:rsid w:val="00514131"/>
    <w:rsid w:val="0051415F"/>
    <w:rsid w:val="00514186"/>
    <w:rsid w:val="005142CC"/>
    <w:rsid w:val="00514400"/>
    <w:rsid w:val="005147F3"/>
    <w:rsid w:val="00514832"/>
    <w:rsid w:val="005149F8"/>
    <w:rsid w:val="00514BB0"/>
    <w:rsid w:val="00514D87"/>
    <w:rsid w:val="00514E8B"/>
    <w:rsid w:val="00514ED1"/>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B6"/>
    <w:rsid w:val="005252D7"/>
    <w:rsid w:val="0052544D"/>
    <w:rsid w:val="0052583B"/>
    <w:rsid w:val="005258B4"/>
    <w:rsid w:val="005259D6"/>
    <w:rsid w:val="00525C83"/>
    <w:rsid w:val="005260AB"/>
    <w:rsid w:val="00526134"/>
    <w:rsid w:val="005261B7"/>
    <w:rsid w:val="005264B9"/>
    <w:rsid w:val="0052651D"/>
    <w:rsid w:val="00526A9C"/>
    <w:rsid w:val="00526D16"/>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32"/>
    <w:rsid w:val="00532790"/>
    <w:rsid w:val="00532839"/>
    <w:rsid w:val="00532893"/>
    <w:rsid w:val="00532B0E"/>
    <w:rsid w:val="00532D26"/>
    <w:rsid w:val="00532D50"/>
    <w:rsid w:val="00532E5C"/>
    <w:rsid w:val="00532EEC"/>
    <w:rsid w:val="005330F9"/>
    <w:rsid w:val="005331E0"/>
    <w:rsid w:val="005332F7"/>
    <w:rsid w:val="00533718"/>
    <w:rsid w:val="005338F6"/>
    <w:rsid w:val="00533AB1"/>
    <w:rsid w:val="00533CCC"/>
    <w:rsid w:val="00533DB0"/>
    <w:rsid w:val="00534487"/>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FB1"/>
    <w:rsid w:val="00537048"/>
    <w:rsid w:val="0053742B"/>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7F"/>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7B6"/>
    <w:rsid w:val="00544A71"/>
    <w:rsid w:val="00544B89"/>
    <w:rsid w:val="00544DC1"/>
    <w:rsid w:val="00544F13"/>
    <w:rsid w:val="00544FA0"/>
    <w:rsid w:val="005451E5"/>
    <w:rsid w:val="005452E7"/>
    <w:rsid w:val="00545472"/>
    <w:rsid w:val="0054552B"/>
    <w:rsid w:val="005457AF"/>
    <w:rsid w:val="005458FD"/>
    <w:rsid w:val="0054616C"/>
    <w:rsid w:val="005463B7"/>
    <w:rsid w:val="00546578"/>
    <w:rsid w:val="00546615"/>
    <w:rsid w:val="00546810"/>
    <w:rsid w:val="005468FF"/>
    <w:rsid w:val="00546999"/>
    <w:rsid w:val="00546D90"/>
    <w:rsid w:val="00546E0A"/>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373"/>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0D77"/>
    <w:rsid w:val="0056125D"/>
    <w:rsid w:val="00561320"/>
    <w:rsid w:val="00561410"/>
    <w:rsid w:val="00561462"/>
    <w:rsid w:val="00561613"/>
    <w:rsid w:val="005616C9"/>
    <w:rsid w:val="0056196B"/>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52"/>
    <w:rsid w:val="005711F1"/>
    <w:rsid w:val="005712DB"/>
    <w:rsid w:val="00571324"/>
    <w:rsid w:val="005715D4"/>
    <w:rsid w:val="0057165D"/>
    <w:rsid w:val="00571B98"/>
    <w:rsid w:val="00571BE5"/>
    <w:rsid w:val="00571BF3"/>
    <w:rsid w:val="00571C38"/>
    <w:rsid w:val="00571E02"/>
    <w:rsid w:val="00571F10"/>
    <w:rsid w:val="00571F79"/>
    <w:rsid w:val="00572104"/>
    <w:rsid w:val="00572551"/>
    <w:rsid w:val="0057273C"/>
    <w:rsid w:val="00572940"/>
    <w:rsid w:val="005729F2"/>
    <w:rsid w:val="00572BF8"/>
    <w:rsid w:val="00572F27"/>
    <w:rsid w:val="00572FE7"/>
    <w:rsid w:val="005730EF"/>
    <w:rsid w:val="005731B5"/>
    <w:rsid w:val="00573292"/>
    <w:rsid w:val="00573364"/>
    <w:rsid w:val="00573664"/>
    <w:rsid w:val="005738CC"/>
    <w:rsid w:val="005739FE"/>
    <w:rsid w:val="00573C5C"/>
    <w:rsid w:val="00573E4C"/>
    <w:rsid w:val="0057419E"/>
    <w:rsid w:val="00574490"/>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A2F"/>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18"/>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398"/>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6E1A"/>
    <w:rsid w:val="005970E6"/>
    <w:rsid w:val="00597201"/>
    <w:rsid w:val="00597230"/>
    <w:rsid w:val="005973EC"/>
    <w:rsid w:val="00597808"/>
    <w:rsid w:val="0059790D"/>
    <w:rsid w:val="005979BF"/>
    <w:rsid w:val="00597ED1"/>
    <w:rsid w:val="00597F0F"/>
    <w:rsid w:val="005A036D"/>
    <w:rsid w:val="005A0625"/>
    <w:rsid w:val="005A0698"/>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866"/>
    <w:rsid w:val="005A3CB8"/>
    <w:rsid w:val="005A3CF7"/>
    <w:rsid w:val="005A3DD3"/>
    <w:rsid w:val="005A3E20"/>
    <w:rsid w:val="005A400C"/>
    <w:rsid w:val="005A4020"/>
    <w:rsid w:val="005A4134"/>
    <w:rsid w:val="005A41E4"/>
    <w:rsid w:val="005A42AA"/>
    <w:rsid w:val="005A4337"/>
    <w:rsid w:val="005A448B"/>
    <w:rsid w:val="005A4AFD"/>
    <w:rsid w:val="005A50E9"/>
    <w:rsid w:val="005A5105"/>
    <w:rsid w:val="005A5125"/>
    <w:rsid w:val="005A51FA"/>
    <w:rsid w:val="005A5588"/>
    <w:rsid w:val="005A57D5"/>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8E"/>
    <w:rsid w:val="005B2B76"/>
    <w:rsid w:val="005B2C1E"/>
    <w:rsid w:val="005B2C29"/>
    <w:rsid w:val="005B2F24"/>
    <w:rsid w:val="005B32BB"/>
    <w:rsid w:val="005B32E7"/>
    <w:rsid w:val="005B35A3"/>
    <w:rsid w:val="005B374C"/>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5"/>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68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65"/>
    <w:rsid w:val="005E4173"/>
    <w:rsid w:val="005E4329"/>
    <w:rsid w:val="005E438A"/>
    <w:rsid w:val="005E457F"/>
    <w:rsid w:val="005E473D"/>
    <w:rsid w:val="005E4894"/>
    <w:rsid w:val="005E48F6"/>
    <w:rsid w:val="005E4A09"/>
    <w:rsid w:val="005E4A0C"/>
    <w:rsid w:val="005E4B29"/>
    <w:rsid w:val="005E4B4E"/>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7BB"/>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5D"/>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965"/>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9E"/>
    <w:rsid w:val="006022D6"/>
    <w:rsid w:val="0060231B"/>
    <w:rsid w:val="006027AB"/>
    <w:rsid w:val="006027C5"/>
    <w:rsid w:val="00602B1C"/>
    <w:rsid w:val="00602C1C"/>
    <w:rsid w:val="00602C3C"/>
    <w:rsid w:val="00602DB6"/>
    <w:rsid w:val="00602E58"/>
    <w:rsid w:val="006030ED"/>
    <w:rsid w:val="006036CC"/>
    <w:rsid w:val="0060373B"/>
    <w:rsid w:val="00603A89"/>
    <w:rsid w:val="00603A8E"/>
    <w:rsid w:val="00603B23"/>
    <w:rsid w:val="00603D3A"/>
    <w:rsid w:val="00603E86"/>
    <w:rsid w:val="00603EED"/>
    <w:rsid w:val="00604057"/>
    <w:rsid w:val="00604150"/>
    <w:rsid w:val="00604195"/>
    <w:rsid w:val="00604360"/>
    <w:rsid w:val="00604553"/>
    <w:rsid w:val="006045BD"/>
    <w:rsid w:val="00604738"/>
    <w:rsid w:val="006049BC"/>
    <w:rsid w:val="006049C2"/>
    <w:rsid w:val="00604BC5"/>
    <w:rsid w:val="00604DEE"/>
    <w:rsid w:val="00604EFE"/>
    <w:rsid w:val="00605106"/>
    <w:rsid w:val="006052A6"/>
    <w:rsid w:val="0060531C"/>
    <w:rsid w:val="006053CE"/>
    <w:rsid w:val="00605668"/>
    <w:rsid w:val="00605BF9"/>
    <w:rsid w:val="00605CA1"/>
    <w:rsid w:val="00605CF1"/>
    <w:rsid w:val="00605D4F"/>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E94"/>
    <w:rsid w:val="00610F1B"/>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859"/>
    <w:rsid w:val="0061293E"/>
    <w:rsid w:val="00612A5C"/>
    <w:rsid w:val="00612C29"/>
    <w:rsid w:val="00612D31"/>
    <w:rsid w:val="00612DC5"/>
    <w:rsid w:val="006131D6"/>
    <w:rsid w:val="00613282"/>
    <w:rsid w:val="0061362B"/>
    <w:rsid w:val="00613729"/>
    <w:rsid w:val="006137B3"/>
    <w:rsid w:val="00613948"/>
    <w:rsid w:val="00613B5F"/>
    <w:rsid w:val="00613BAA"/>
    <w:rsid w:val="00613CAF"/>
    <w:rsid w:val="00613E15"/>
    <w:rsid w:val="00614048"/>
    <w:rsid w:val="0061408F"/>
    <w:rsid w:val="006141C9"/>
    <w:rsid w:val="006143DB"/>
    <w:rsid w:val="0061449C"/>
    <w:rsid w:val="0061472E"/>
    <w:rsid w:val="006148B9"/>
    <w:rsid w:val="006149BD"/>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1F8"/>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6D7"/>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6E4"/>
    <w:rsid w:val="006347EC"/>
    <w:rsid w:val="006348BA"/>
    <w:rsid w:val="006349E4"/>
    <w:rsid w:val="00634AF9"/>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C2"/>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0E"/>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2F8"/>
    <w:rsid w:val="006645CB"/>
    <w:rsid w:val="00664810"/>
    <w:rsid w:val="00664938"/>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10E"/>
    <w:rsid w:val="0067320C"/>
    <w:rsid w:val="006732CF"/>
    <w:rsid w:val="00673357"/>
    <w:rsid w:val="00673413"/>
    <w:rsid w:val="006734E6"/>
    <w:rsid w:val="00673557"/>
    <w:rsid w:val="00673C30"/>
    <w:rsid w:val="00673E7E"/>
    <w:rsid w:val="00673F41"/>
    <w:rsid w:val="00673F5D"/>
    <w:rsid w:val="006742EE"/>
    <w:rsid w:val="00674340"/>
    <w:rsid w:val="00674359"/>
    <w:rsid w:val="0067446C"/>
    <w:rsid w:val="006744BD"/>
    <w:rsid w:val="006748E1"/>
    <w:rsid w:val="00674A58"/>
    <w:rsid w:val="00674DF7"/>
    <w:rsid w:val="00675023"/>
    <w:rsid w:val="00675059"/>
    <w:rsid w:val="00675145"/>
    <w:rsid w:val="00675263"/>
    <w:rsid w:val="0067558D"/>
    <w:rsid w:val="00675677"/>
    <w:rsid w:val="00675741"/>
    <w:rsid w:val="00675895"/>
    <w:rsid w:val="00675CED"/>
    <w:rsid w:val="00675F5C"/>
    <w:rsid w:val="00676078"/>
    <w:rsid w:val="00676099"/>
    <w:rsid w:val="006760BD"/>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D36"/>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9E7"/>
    <w:rsid w:val="00697B22"/>
    <w:rsid w:val="00697C00"/>
    <w:rsid w:val="00697F8E"/>
    <w:rsid w:val="00697FF0"/>
    <w:rsid w:val="006A015B"/>
    <w:rsid w:val="006A0688"/>
    <w:rsid w:val="006A0709"/>
    <w:rsid w:val="006A0B01"/>
    <w:rsid w:val="006A0EB9"/>
    <w:rsid w:val="006A0EDD"/>
    <w:rsid w:val="006A1649"/>
    <w:rsid w:val="006A18E6"/>
    <w:rsid w:val="006A1B36"/>
    <w:rsid w:val="006A20BF"/>
    <w:rsid w:val="006A2277"/>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4F73"/>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09C"/>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3329"/>
    <w:rsid w:val="006B3A95"/>
    <w:rsid w:val="006B3B5F"/>
    <w:rsid w:val="006B3D9E"/>
    <w:rsid w:val="006B3DB7"/>
    <w:rsid w:val="006B3ED8"/>
    <w:rsid w:val="006B40D1"/>
    <w:rsid w:val="006B4148"/>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0D16"/>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5B"/>
    <w:rsid w:val="006C327C"/>
    <w:rsid w:val="006C3287"/>
    <w:rsid w:val="006C32D5"/>
    <w:rsid w:val="006C333B"/>
    <w:rsid w:val="006C3442"/>
    <w:rsid w:val="006C34F7"/>
    <w:rsid w:val="006C3527"/>
    <w:rsid w:val="006C3597"/>
    <w:rsid w:val="006C3659"/>
    <w:rsid w:val="006C36D3"/>
    <w:rsid w:val="006C3771"/>
    <w:rsid w:val="006C3996"/>
    <w:rsid w:val="006C3B78"/>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301"/>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A50"/>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A3D"/>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3FD0"/>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EE9"/>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847"/>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44"/>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65"/>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521"/>
    <w:rsid w:val="00762691"/>
    <w:rsid w:val="007626A2"/>
    <w:rsid w:val="007626BD"/>
    <w:rsid w:val="00762722"/>
    <w:rsid w:val="00762764"/>
    <w:rsid w:val="0076277E"/>
    <w:rsid w:val="00762A36"/>
    <w:rsid w:val="00762B54"/>
    <w:rsid w:val="00762D47"/>
    <w:rsid w:val="00762D87"/>
    <w:rsid w:val="00762D9B"/>
    <w:rsid w:val="0076309E"/>
    <w:rsid w:val="007630E6"/>
    <w:rsid w:val="007632AD"/>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AF6"/>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EB4"/>
    <w:rsid w:val="00781F20"/>
    <w:rsid w:val="00782059"/>
    <w:rsid w:val="0078209A"/>
    <w:rsid w:val="0078221B"/>
    <w:rsid w:val="007824C3"/>
    <w:rsid w:val="00782538"/>
    <w:rsid w:val="007828AF"/>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64F"/>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78D"/>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852"/>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32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08"/>
    <w:rsid w:val="007C68B9"/>
    <w:rsid w:val="007C6906"/>
    <w:rsid w:val="007C6965"/>
    <w:rsid w:val="007C69EA"/>
    <w:rsid w:val="007C6BA4"/>
    <w:rsid w:val="007C6C61"/>
    <w:rsid w:val="007C6DBF"/>
    <w:rsid w:val="007C6E14"/>
    <w:rsid w:val="007C6EBB"/>
    <w:rsid w:val="007C72CD"/>
    <w:rsid w:val="007C74C4"/>
    <w:rsid w:val="007C7B55"/>
    <w:rsid w:val="007C7D01"/>
    <w:rsid w:val="007C7D0B"/>
    <w:rsid w:val="007C7E4D"/>
    <w:rsid w:val="007C7FB7"/>
    <w:rsid w:val="007D02E1"/>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071"/>
    <w:rsid w:val="007D41C5"/>
    <w:rsid w:val="007D4221"/>
    <w:rsid w:val="007D4391"/>
    <w:rsid w:val="007D487F"/>
    <w:rsid w:val="007D4B71"/>
    <w:rsid w:val="007D4BF5"/>
    <w:rsid w:val="007D4DA3"/>
    <w:rsid w:val="007D4DE7"/>
    <w:rsid w:val="007D4FE9"/>
    <w:rsid w:val="007D51CE"/>
    <w:rsid w:val="007D5334"/>
    <w:rsid w:val="007D564E"/>
    <w:rsid w:val="007D5660"/>
    <w:rsid w:val="007D58FE"/>
    <w:rsid w:val="007D5BBA"/>
    <w:rsid w:val="007D5D0C"/>
    <w:rsid w:val="007D5E9A"/>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163"/>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36"/>
    <w:rsid w:val="007E67B9"/>
    <w:rsid w:val="007E69EF"/>
    <w:rsid w:val="007E6AC4"/>
    <w:rsid w:val="007E6AD7"/>
    <w:rsid w:val="007E6CC7"/>
    <w:rsid w:val="007E6D3F"/>
    <w:rsid w:val="007E6EB7"/>
    <w:rsid w:val="007E709A"/>
    <w:rsid w:val="007E70DF"/>
    <w:rsid w:val="007E7131"/>
    <w:rsid w:val="007E750C"/>
    <w:rsid w:val="007E75C7"/>
    <w:rsid w:val="007E778E"/>
    <w:rsid w:val="007E7A34"/>
    <w:rsid w:val="007E7A50"/>
    <w:rsid w:val="007E7AD9"/>
    <w:rsid w:val="007E7BD0"/>
    <w:rsid w:val="007F00DD"/>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2D5"/>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9F"/>
    <w:rsid w:val="008274BC"/>
    <w:rsid w:val="00827513"/>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6E7D"/>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2B0"/>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1B9"/>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A34"/>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827"/>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9E8"/>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B2B"/>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3F71"/>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9CA"/>
    <w:rsid w:val="008A5AB3"/>
    <w:rsid w:val="008A5AD4"/>
    <w:rsid w:val="008A5C53"/>
    <w:rsid w:val="008A6055"/>
    <w:rsid w:val="008A6056"/>
    <w:rsid w:val="008A6124"/>
    <w:rsid w:val="008A61CF"/>
    <w:rsid w:val="008A6408"/>
    <w:rsid w:val="008A6415"/>
    <w:rsid w:val="008A6571"/>
    <w:rsid w:val="008A66DB"/>
    <w:rsid w:val="008A6A57"/>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C8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A"/>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1D1"/>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AF3"/>
    <w:rsid w:val="008C1B5F"/>
    <w:rsid w:val="008C1BB1"/>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1E"/>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2AF"/>
    <w:rsid w:val="008D73A6"/>
    <w:rsid w:val="008D75C0"/>
    <w:rsid w:val="008D764A"/>
    <w:rsid w:val="008D771B"/>
    <w:rsid w:val="008D7A92"/>
    <w:rsid w:val="008D7CE7"/>
    <w:rsid w:val="008D7F48"/>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29A"/>
    <w:rsid w:val="008E4386"/>
    <w:rsid w:val="008E4534"/>
    <w:rsid w:val="008E463C"/>
    <w:rsid w:val="008E46DC"/>
    <w:rsid w:val="008E47A8"/>
    <w:rsid w:val="008E4937"/>
    <w:rsid w:val="008E4C68"/>
    <w:rsid w:val="008E4DBF"/>
    <w:rsid w:val="008E4EC8"/>
    <w:rsid w:val="008E500B"/>
    <w:rsid w:val="008E53B9"/>
    <w:rsid w:val="008E5404"/>
    <w:rsid w:val="008E55C8"/>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907"/>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4EF"/>
    <w:rsid w:val="009069E8"/>
    <w:rsid w:val="00906EAD"/>
    <w:rsid w:val="009075A1"/>
    <w:rsid w:val="0090779F"/>
    <w:rsid w:val="00907894"/>
    <w:rsid w:val="009078C8"/>
    <w:rsid w:val="0091007C"/>
    <w:rsid w:val="009102D8"/>
    <w:rsid w:val="0091059E"/>
    <w:rsid w:val="00910C8F"/>
    <w:rsid w:val="00910CD1"/>
    <w:rsid w:val="00910E84"/>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CC2"/>
    <w:rsid w:val="00914D28"/>
    <w:rsid w:val="0091512F"/>
    <w:rsid w:val="00915578"/>
    <w:rsid w:val="009156B5"/>
    <w:rsid w:val="0091581B"/>
    <w:rsid w:val="00915940"/>
    <w:rsid w:val="00915C0E"/>
    <w:rsid w:val="00915C85"/>
    <w:rsid w:val="00915D67"/>
    <w:rsid w:val="009161CC"/>
    <w:rsid w:val="00916686"/>
    <w:rsid w:val="0091675A"/>
    <w:rsid w:val="0091681F"/>
    <w:rsid w:val="00916918"/>
    <w:rsid w:val="009169EF"/>
    <w:rsid w:val="00916BA4"/>
    <w:rsid w:val="00916D17"/>
    <w:rsid w:val="00916E6D"/>
    <w:rsid w:val="00916E92"/>
    <w:rsid w:val="009170F4"/>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35"/>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4E8"/>
    <w:rsid w:val="009245DD"/>
    <w:rsid w:val="0092486C"/>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BDB"/>
    <w:rsid w:val="00931E39"/>
    <w:rsid w:val="00931E7F"/>
    <w:rsid w:val="00931F4F"/>
    <w:rsid w:val="00931FB5"/>
    <w:rsid w:val="0093205E"/>
    <w:rsid w:val="0093220F"/>
    <w:rsid w:val="0093246D"/>
    <w:rsid w:val="0093263C"/>
    <w:rsid w:val="0093278F"/>
    <w:rsid w:val="00932B23"/>
    <w:rsid w:val="00932C9B"/>
    <w:rsid w:val="00932EC0"/>
    <w:rsid w:val="0093303C"/>
    <w:rsid w:val="0093308F"/>
    <w:rsid w:val="00933149"/>
    <w:rsid w:val="0093336D"/>
    <w:rsid w:val="00933441"/>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38A"/>
    <w:rsid w:val="0093777E"/>
    <w:rsid w:val="009379EB"/>
    <w:rsid w:val="00937E44"/>
    <w:rsid w:val="00937E5C"/>
    <w:rsid w:val="00940201"/>
    <w:rsid w:val="00940291"/>
    <w:rsid w:val="00940559"/>
    <w:rsid w:val="00940563"/>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75C"/>
    <w:rsid w:val="0094276B"/>
    <w:rsid w:val="009428A6"/>
    <w:rsid w:val="00942A3B"/>
    <w:rsid w:val="00942B04"/>
    <w:rsid w:val="00942C8A"/>
    <w:rsid w:val="00942C97"/>
    <w:rsid w:val="00942DD1"/>
    <w:rsid w:val="00942FC3"/>
    <w:rsid w:val="0094300D"/>
    <w:rsid w:val="00943336"/>
    <w:rsid w:val="0094350F"/>
    <w:rsid w:val="00943616"/>
    <w:rsid w:val="00943891"/>
    <w:rsid w:val="00943907"/>
    <w:rsid w:val="009439E0"/>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D85"/>
    <w:rsid w:val="00950E15"/>
    <w:rsid w:val="00950ECE"/>
    <w:rsid w:val="00950FB5"/>
    <w:rsid w:val="009510CF"/>
    <w:rsid w:val="00951261"/>
    <w:rsid w:val="00951339"/>
    <w:rsid w:val="009515DB"/>
    <w:rsid w:val="00951654"/>
    <w:rsid w:val="009516A4"/>
    <w:rsid w:val="00951A47"/>
    <w:rsid w:val="00951A71"/>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038"/>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C17"/>
    <w:rsid w:val="00962DBB"/>
    <w:rsid w:val="00962DEC"/>
    <w:rsid w:val="00962FE7"/>
    <w:rsid w:val="009631BB"/>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99E"/>
    <w:rsid w:val="00974C27"/>
    <w:rsid w:val="00974CF0"/>
    <w:rsid w:val="00974D0C"/>
    <w:rsid w:val="009753C5"/>
    <w:rsid w:val="00975403"/>
    <w:rsid w:val="00975765"/>
    <w:rsid w:val="0097580C"/>
    <w:rsid w:val="00975A05"/>
    <w:rsid w:val="00975AB2"/>
    <w:rsid w:val="00975ACF"/>
    <w:rsid w:val="00975D54"/>
    <w:rsid w:val="00975DF0"/>
    <w:rsid w:val="00976040"/>
    <w:rsid w:val="0097609D"/>
    <w:rsid w:val="0097610E"/>
    <w:rsid w:val="00976137"/>
    <w:rsid w:val="009761E7"/>
    <w:rsid w:val="0097625D"/>
    <w:rsid w:val="00976503"/>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C26"/>
    <w:rsid w:val="00980DCD"/>
    <w:rsid w:val="00980FB5"/>
    <w:rsid w:val="009810CB"/>
    <w:rsid w:val="0098112A"/>
    <w:rsid w:val="009811B7"/>
    <w:rsid w:val="0098189D"/>
    <w:rsid w:val="00981A30"/>
    <w:rsid w:val="00981B36"/>
    <w:rsid w:val="00981C59"/>
    <w:rsid w:val="00981E76"/>
    <w:rsid w:val="00981F58"/>
    <w:rsid w:val="00981FE2"/>
    <w:rsid w:val="0098219F"/>
    <w:rsid w:val="00982421"/>
    <w:rsid w:val="0098245E"/>
    <w:rsid w:val="009827E9"/>
    <w:rsid w:val="00982998"/>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7F1"/>
    <w:rsid w:val="009948E9"/>
    <w:rsid w:val="00994C2F"/>
    <w:rsid w:val="00994C31"/>
    <w:rsid w:val="00994FA8"/>
    <w:rsid w:val="00994FCD"/>
    <w:rsid w:val="0099518F"/>
    <w:rsid w:val="0099519E"/>
    <w:rsid w:val="00995536"/>
    <w:rsid w:val="009955A4"/>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BFF"/>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68"/>
    <w:rsid w:val="009A5B4C"/>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89"/>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B8"/>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72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78F"/>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3EA"/>
    <w:rsid w:val="009E1666"/>
    <w:rsid w:val="009E17F4"/>
    <w:rsid w:val="009E1896"/>
    <w:rsid w:val="009E194D"/>
    <w:rsid w:val="009E1A5D"/>
    <w:rsid w:val="009E1C8D"/>
    <w:rsid w:val="009E2071"/>
    <w:rsid w:val="009E29BD"/>
    <w:rsid w:val="009E2B8F"/>
    <w:rsid w:val="009E2D1B"/>
    <w:rsid w:val="009E2D8A"/>
    <w:rsid w:val="009E3249"/>
    <w:rsid w:val="009E333E"/>
    <w:rsid w:val="009E3374"/>
    <w:rsid w:val="009E367E"/>
    <w:rsid w:val="009E3710"/>
    <w:rsid w:val="009E3847"/>
    <w:rsid w:val="009E3E6A"/>
    <w:rsid w:val="009E43AB"/>
    <w:rsid w:val="009E4469"/>
    <w:rsid w:val="009E46BB"/>
    <w:rsid w:val="009E487E"/>
    <w:rsid w:val="009E49BA"/>
    <w:rsid w:val="009E4C4E"/>
    <w:rsid w:val="009E506C"/>
    <w:rsid w:val="009E51E8"/>
    <w:rsid w:val="009E52CB"/>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0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3E9"/>
    <w:rsid w:val="009F353A"/>
    <w:rsid w:val="009F378B"/>
    <w:rsid w:val="009F3A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8A5"/>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248"/>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8D4"/>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4DF"/>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27E14"/>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CBD"/>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30"/>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7A"/>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C2C"/>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E97"/>
    <w:rsid w:val="00A550CC"/>
    <w:rsid w:val="00A550F1"/>
    <w:rsid w:val="00A55202"/>
    <w:rsid w:val="00A5520D"/>
    <w:rsid w:val="00A554D3"/>
    <w:rsid w:val="00A55575"/>
    <w:rsid w:val="00A55600"/>
    <w:rsid w:val="00A55896"/>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2B8"/>
    <w:rsid w:val="00A6343A"/>
    <w:rsid w:val="00A63533"/>
    <w:rsid w:val="00A6355A"/>
    <w:rsid w:val="00A63ED1"/>
    <w:rsid w:val="00A63FE2"/>
    <w:rsid w:val="00A64040"/>
    <w:rsid w:val="00A64206"/>
    <w:rsid w:val="00A6420E"/>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9D4"/>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0"/>
    <w:rsid w:val="00A72C99"/>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381"/>
    <w:rsid w:val="00A75499"/>
    <w:rsid w:val="00A756BF"/>
    <w:rsid w:val="00A75851"/>
    <w:rsid w:val="00A75916"/>
    <w:rsid w:val="00A75CD5"/>
    <w:rsid w:val="00A75EF5"/>
    <w:rsid w:val="00A75EF8"/>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8F4"/>
    <w:rsid w:val="00A8794C"/>
    <w:rsid w:val="00A87B7B"/>
    <w:rsid w:val="00A87C61"/>
    <w:rsid w:val="00A87D1E"/>
    <w:rsid w:val="00A87D61"/>
    <w:rsid w:val="00A87DB0"/>
    <w:rsid w:val="00A87E9F"/>
    <w:rsid w:val="00A87F13"/>
    <w:rsid w:val="00A900A9"/>
    <w:rsid w:val="00A9059A"/>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75F"/>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ABB"/>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3D6"/>
    <w:rsid w:val="00AC04A4"/>
    <w:rsid w:val="00AC06B9"/>
    <w:rsid w:val="00AC0734"/>
    <w:rsid w:val="00AC09DB"/>
    <w:rsid w:val="00AC0C73"/>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AE2"/>
    <w:rsid w:val="00AD1D07"/>
    <w:rsid w:val="00AD1DBD"/>
    <w:rsid w:val="00AD1FD4"/>
    <w:rsid w:val="00AD2206"/>
    <w:rsid w:val="00AD2263"/>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8E"/>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3FB"/>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86"/>
    <w:rsid w:val="00B01AA6"/>
    <w:rsid w:val="00B01E8E"/>
    <w:rsid w:val="00B01E94"/>
    <w:rsid w:val="00B01F1C"/>
    <w:rsid w:val="00B02016"/>
    <w:rsid w:val="00B02102"/>
    <w:rsid w:val="00B0214F"/>
    <w:rsid w:val="00B021A2"/>
    <w:rsid w:val="00B02530"/>
    <w:rsid w:val="00B02578"/>
    <w:rsid w:val="00B02701"/>
    <w:rsid w:val="00B0281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4BE"/>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0E42"/>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1E94"/>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DEC"/>
    <w:rsid w:val="00B25E27"/>
    <w:rsid w:val="00B25EDF"/>
    <w:rsid w:val="00B25FEF"/>
    <w:rsid w:val="00B2600C"/>
    <w:rsid w:val="00B26079"/>
    <w:rsid w:val="00B26614"/>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035"/>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C09"/>
    <w:rsid w:val="00B35EFA"/>
    <w:rsid w:val="00B35F03"/>
    <w:rsid w:val="00B362DC"/>
    <w:rsid w:val="00B36705"/>
    <w:rsid w:val="00B369B1"/>
    <w:rsid w:val="00B37025"/>
    <w:rsid w:val="00B372F6"/>
    <w:rsid w:val="00B3734F"/>
    <w:rsid w:val="00B373ED"/>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5BD"/>
    <w:rsid w:val="00B436BD"/>
    <w:rsid w:val="00B43870"/>
    <w:rsid w:val="00B43D22"/>
    <w:rsid w:val="00B4416C"/>
    <w:rsid w:val="00B443A1"/>
    <w:rsid w:val="00B443D6"/>
    <w:rsid w:val="00B444FC"/>
    <w:rsid w:val="00B44744"/>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B41"/>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70F"/>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22"/>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20"/>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75"/>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9B"/>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068"/>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3CD"/>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0F38"/>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C"/>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524"/>
    <w:rsid w:val="00BD1A40"/>
    <w:rsid w:val="00BD1A78"/>
    <w:rsid w:val="00BD1BD1"/>
    <w:rsid w:val="00BD1CE2"/>
    <w:rsid w:val="00BD200F"/>
    <w:rsid w:val="00BD2070"/>
    <w:rsid w:val="00BD216F"/>
    <w:rsid w:val="00BD2236"/>
    <w:rsid w:val="00BD25DA"/>
    <w:rsid w:val="00BD2827"/>
    <w:rsid w:val="00BD2855"/>
    <w:rsid w:val="00BD2A7F"/>
    <w:rsid w:val="00BD2AA3"/>
    <w:rsid w:val="00BD2DA8"/>
    <w:rsid w:val="00BD2DD4"/>
    <w:rsid w:val="00BD2E29"/>
    <w:rsid w:val="00BD2FDA"/>
    <w:rsid w:val="00BD3040"/>
    <w:rsid w:val="00BD306C"/>
    <w:rsid w:val="00BD3521"/>
    <w:rsid w:val="00BD3647"/>
    <w:rsid w:val="00BD3EB7"/>
    <w:rsid w:val="00BD409C"/>
    <w:rsid w:val="00BD4107"/>
    <w:rsid w:val="00BD426B"/>
    <w:rsid w:val="00BD43BE"/>
    <w:rsid w:val="00BD449C"/>
    <w:rsid w:val="00BD463F"/>
    <w:rsid w:val="00BD4789"/>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6FB"/>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28"/>
    <w:rsid w:val="00BE674E"/>
    <w:rsid w:val="00BE6D63"/>
    <w:rsid w:val="00BE702F"/>
    <w:rsid w:val="00BE75C2"/>
    <w:rsid w:val="00BE76C1"/>
    <w:rsid w:val="00BE7CC3"/>
    <w:rsid w:val="00BE7CD2"/>
    <w:rsid w:val="00BE7D86"/>
    <w:rsid w:val="00BF0177"/>
    <w:rsid w:val="00BF036C"/>
    <w:rsid w:val="00BF050B"/>
    <w:rsid w:val="00BF076C"/>
    <w:rsid w:val="00BF0A27"/>
    <w:rsid w:val="00BF0A7A"/>
    <w:rsid w:val="00BF0BD3"/>
    <w:rsid w:val="00BF0C15"/>
    <w:rsid w:val="00BF0E35"/>
    <w:rsid w:val="00BF0FEF"/>
    <w:rsid w:val="00BF1049"/>
    <w:rsid w:val="00BF10A6"/>
    <w:rsid w:val="00BF10B0"/>
    <w:rsid w:val="00BF1185"/>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7F4"/>
    <w:rsid w:val="00C0182A"/>
    <w:rsid w:val="00C01880"/>
    <w:rsid w:val="00C01B8D"/>
    <w:rsid w:val="00C01E29"/>
    <w:rsid w:val="00C01E50"/>
    <w:rsid w:val="00C01EE5"/>
    <w:rsid w:val="00C020B1"/>
    <w:rsid w:val="00C02233"/>
    <w:rsid w:val="00C02281"/>
    <w:rsid w:val="00C022C9"/>
    <w:rsid w:val="00C0245B"/>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5FD"/>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4C2A"/>
    <w:rsid w:val="00C15046"/>
    <w:rsid w:val="00C15189"/>
    <w:rsid w:val="00C15204"/>
    <w:rsid w:val="00C15B89"/>
    <w:rsid w:val="00C15CD7"/>
    <w:rsid w:val="00C16169"/>
    <w:rsid w:val="00C1617E"/>
    <w:rsid w:val="00C162B6"/>
    <w:rsid w:val="00C1641B"/>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3DB5"/>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67B"/>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5C5"/>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1F2"/>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AE2"/>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79"/>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02"/>
    <w:rsid w:val="00C65997"/>
    <w:rsid w:val="00C65A21"/>
    <w:rsid w:val="00C65A2D"/>
    <w:rsid w:val="00C65A51"/>
    <w:rsid w:val="00C66159"/>
    <w:rsid w:val="00C66303"/>
    <w:rsid w:val="00C66448"/>
    <w:rsid w:val="00C664EB"/>
    <w:rsid w:val="00C66BC9"/>
    <w:rsid w:val="00C66BFC"/>
    <w:rsid w:val="00C66D17"/>
    <w:rsid w:val="00C66EE9"/>
    <w:rsid w:val="00C6718C"/>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8D8"/>
    <w:rsid w:val="00C7499D"/>
    <w:rsid w:val="00C74D6A"/>
    <w:rsid w:val="00C74DB7"/>
    <w:rsid w:val="00C755AC"/>
    <w:rsid w:val="00C75615"/>
    <w:rsid w:val="00C756C8"/>
    <w:rsid w:val="00C757BE"/>
    <w:rsid w:val="00C75A41"/>
    <w:rsid w:val="00C75BEB"/>
    <w:rsid w:val="00C75D32"/>
    <w:rsid w:val="00C75F8E"/>
    <w:rsid w:val="00C7603C"/>
    <w:rsid w:val="00C7603E"/>
    <w:rsid w:val="00C76142"/>
    <w:rsid w:val="00C76513"/>
    <w:rsid w:val="00C766AE"/>
    <w:rsid w:val="00C768BC"/>
    <w:rsid w:val="00C76C41"/>
    <w:rsid w:val="00C76D97"/>
    <w:rsid w:val="00C76FF5"/>
    <w:rsid w:val="00C772B6"/>
    <w:rsid w:val="00C776F1"/>
    <w:rsid w:val="00C776F2"/>
    <w:rsid w:val="00C777D8"/>
    <w:rsid w:val="00C7785D"/>
    <w:rsid w:val="00C7787B"/>
    <w:rsid w:val="00C77ACD"/>
    <w:rsid w:val="00C77BC7"/>
    <w:rsid w:val="00C77BCE"/>
    <w:rsid w:val="00C77D3B"/>
    <w:rsid w:val="00C802B4"/>
    <w:rsid w:val="00C8037A"/>
    <w:rsid w:val="00C803D1"/>
    <w:rsid w:val="00C807CF"/>
    <w:rsid w:val="00C80826"/>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480"/>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7BB"/>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D09"/>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5A1"/>
    <w:rsid w:val="00C96675"/>
    <w:rsid w:val="00C96B37"/>
    <w:rsid w:val="00C96D35"/>
    <w:rsid w:val="00C96F78"/>
    <w:rsid w:val="00C975CA"/>
    <w:rsid w:val="00C975E5"/>
    <w:rsid w:val="00C97618"/>
    <w:rsid w:val="00C97627"/>
    <w:rsid w:val="00C977A9"/>
    <w:rsid w:val="00C979B2"/>
    <w:rsid w:val="00C97E55"/>
    <w:rsid w:val="00C97EB0"/>
    <w:rsid w:val="00C97F86"/>
    <w:rsid w:val="00CA01FA"/>
    <w:rsid w:val="00CA029C"/>
    <w:rsid w:val="00CA0704"/>
    <w:rsid w:val="00CA0BF4"/>
    <w:rsid w:val="00CA0CCE"/>
    <w:rsid w:val="00CA0CE7"/>
    <w:rsid w:val="00CA0D56"/>
    <w:rsid w:val="00CA1019"/>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6B"/>
    <w:rsid w:val="00CA3ABB"/>
    <w:rsid w:val="00CA3DC9"/>
    <w:rsid w:val="00CA3F68"/>
    <w:rsid w:val="00CA4129"/>
    <w:rsid w:val="00CA4147"/>
    <w:rsid w:val="00CA4152"/>
    <w:rsid w:val="00CA4160"/>
    <w:rsid w:val="00CA4251"/>
    <w:rsid w:val="00CA46DD"/>
    <w:rsid w:val="00CA4713"/>
    <w:rsid w:val="00CA475E"/>
    <w:rsid w:val="00CA484E"/>
    <w:rsid w:val="00CA48E3"/>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48"/>
    <w:rsid w:val="00CB08B6"/>
    <w:rsid w:val="00CB08C2"/>
    <w:rsid w:val="00CB08D8"/>
    <w:rsid w:val="00CB0A4D"/>
    <w:rsid w:val="00CB0C5C"/>
    <w:rsid w:val="00CB0E83"/>
    <w:rsid w:val="00CB0F89"/>
    <w:rsid w:val="00CB1031"/>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6D2"/>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72"/>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79A"/>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B61"/>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4AB"/>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8E5"/>
    <w:rsid w:val="00CF491F"/>
    <w:rsid w:val="00CF4A10"/>
    <w:rsid w:val="00CF4A2D"/>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9B3"/>
    <w:rsid w:val="00D01A68"/>
    <w:rsid w:val="00D01BD5"/>
    <w:rsid w:val="00D01CF8"/>
    <w:rsid w:val="00D01E91"/>
    <w:rsid w:val="00D01EE9"/>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B71"/>
    <w:rsid w:val="00D04C5B"/>
    <w:rsid w:val="00D04CF5"/>
    <w:rsid w:val="00D04E37"/>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2AD0"/>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4B"/>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159"/>
    <w:rsid w:val="00D3322E"/>
    <w:rsid w:val="00D332A5"/>
    <w:rsid w:val="00D335D5"/>
    <w:rsid w:val="00D339DB"/>
    <w:rsid w:val="00D33A07"/>
    <w:rsid w:val="00D33B9C"/>
    <w:rsid w:val="00D33BBE"/>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3E2"/>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222"/>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1C73"/>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9F7"/>
    <w:rsid w:val="00D90A8E"/>
    <w:rsid w:val="00D90A94"/>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5E4"/>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2F"/>
    <w:rsid w:val="00D972AA"/>
    <w:rsid w:val="00D97951"/>
    <w:rsid w:val="00D97B9D"/>
    <w:rsid w:val="00D97C36"/>
    <w:rsid w:val="00D97D21"/>
    <w:rsid w:val="00D97E9B"/>
    <w:rsid w:val="00D97FAB"/>
    <w:rsid w:val="00DA0324"/>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96"/>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2F4A"/>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16"/>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0F2"/>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08"/>
    <w:rsid w:val="00DE1A62"/>
    <w:rsid w:val="00DE1B18"/>
    <w:rsid w:val="00DE1DD6"/>
    <w:rsid w:val="00DE1F1D"/>
    <w:rsid w:val="00DE200C"/>
    <w:rsid w:val="00DE206B"/>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26"/>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AEB"/>
    <w:rsid w:val="00E04B79"/>
    <w:rsid w:val="00E04DCA"/>
    <w:rsid w:val="00E05006"/>
    <w:rsid w:val="00E0561D"/>
    <w:rsid w:val="00E056A5"/>
    <w:rsid w:val="00E05A28"/>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22D"/>
    <w:rsid w:val="00E2031E"/>
    <w:rsid w:val="00E20581"/>
    <w:rsid w:val="00E205B0"/>
    <w:rsid w:val="00E20765"/>
    <w:rsid w:val="00E207A6"/>
    <w:rsid w:val="00E207FB"/>
    <w:rsid w:val="00E209C8"/>
    <w:rsid w:val="00E20AA0"/>
    <w:rsid w:val="00E20CFB"/>
    <w:rsid w:val="00E20DBC"/>
    <w:rsid w:val="00E20FCA"/>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244"/>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39F"/>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C8A"/>
    <w:rsid w:val="00E37E23"/>
    <w:rsid w:val="00E37F4D"/>
    <w:rsid w:val="00E4002F"/>
    <w:rsid w:val="00E40153"/>
    <w:rsid w:val="00E40232"/>
    <w:rsid w:val="00E4048A"/>
    <w:rsid w:val="00E4062A"/>
    <w:rsid w:val="00E40884"/>
    <w:rsid w:val="00E408AD"/>
    <w:rsid w:val="00E408F6"/>
    <w:rsid w:val="00E40933"/>
    <w:rsid w:val="00E409F6"/>
    <w:rsid w:val="00E40CA3"/>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080"/>
    <w:rsid w:val="00E54168"/>
    <w:rsid w:val="00E541ED"/>
    <w:rsid w:val="00E541F0"/>
    <w:rsid w:val="00E548AB"/>
    <w:rsid w:val="00E548AE"/>
    <w:rsid w:val="00E54951"/>
    <w:rsid w:val="00E549E0"/>
    <w:rsid w:val="00E54D75"/>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B65"/>
    <w:rsid w:val="00E6202A"/>
    <w:rsid w:val="00E62464"/>
    <w:rsid w:val="00E62A16"/>
    <w:rsid w:val="00E62AF0"/>
    <w:rsid w:val="00E62D18"/>
    <w:rsid w:val="00E62E12"/>
    <w:rsid w:val="00E62E7E"/>
    <w:rsid w:val="00E63019"/>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073"/>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B13"/>
    <w:rsid w:val="00E67E97"/>
    <w:rsid w:val="00E70164"/>
    <w:rsid w:val="00E70751"/>
    <w:rsid w:val="00E708F1"/>
    <w:rsid w:val="00E70992"/>
    <w:rsid w:val="00E70A27"/>
    <w:rsid w:val="00E70A75"/>
    <w:rsid w:val="00E70C5E"/>
    <w:rsid w:val="00E70C74"/>
    <w:rsid w:val="00E71000"/>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9C"/>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5C4"/>
    <w:rsid w:val="00E83E5A"/>
    <w:rsid w:val="00E83E98"/>
    <w:rsid w:val="00E83EB4"/>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A85"/>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2CB"/>
    <w:rsid w:val="00E973DF"/>
    <w:rsid w:val="00E97493"/>
    <w:rsid w:val="00E975AE"/>
    <w:rsid w:val="00E97641"/>
    <w:rsid w:val="00E97A9A"/>
    <w:rsid w:val="00E97E03"/>
    <w:rsid w:val="00E97F3D"/>
    <w:rsid w:val="00E97FA9"/>
    <w:rsid w:val="00E97FB1"/>
    <w:rsid w:val="00E97FE3"/>
    <w:rsid w:val="00EA0280"/>
    <w:rsid w:val="00EA0472"/>
    <w:rsid w:val="00EA0981"/>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0A4"/>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1D4"/>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2FE"/>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9F"/>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72"/>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1A"/>
    <w:rsid w:val="00EE3C3E"/>
    <w:rsid w:val="00EE435E"/>
    <w:rsid w:val="00EE4554"/>
    <w:rsid w:val="00EE4914"/>
    <w:rsid w:val="00EE4EF0"/>
    <w:rsid w:val="00EE5070"/>
    <w:rsid w:val="00EE53A5"/>
    <w:rsid w:val="00EE557C"/>
    <w:rsid w:val="00EE5798"/>
    <w:rsid w:val="00EE57D6"/>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E17"/>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91"/>
    <w:rsid w:val="00F042DB"/>
    <w:rsid w:val="00F0432F"/>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42A"/>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0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8F1"/>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07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6C"/>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152"/>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6CA"/>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584"/>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3AE"/>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12C"/>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67B"/>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51C"/>
    <w:rsid w:val="00F87676"/>
    <w:rsid w:val="00F87733"/>
    <w:rsid w:val="00F87D37"/>
    <w:rsid w:val="00F87E4D"/>
    <w:rsid w:val="00F9026B"/>
    <w:rsid w:val="00F902A0"/>
    <w:rsid w:val="00F9036D"/>
    <w:rsid w:val="00F90701"/>
    <w:rsid w:val="00F908E3"/>
    <w:rsid w:val="00F90C0C"/>
    <w:rsid w:val="00F90D1E"/>
    <w:rsid w:val="00F90E35"/>
    <w:rsid w:val="00F910A7"/>
    <w:rsid w:val="00F910C6"/>
    <w:rsid w:val="00F917C1"/>
    <w:rsid w:val="00F91AD9"/>
    <w:rsid w:val="00F91CC3"/>
    <w:rsid w:val="00F91DA1"/>
    <w:rsid w:val="00F91E40"/>
    <w:rsid w:val="00F9257A"/>
    <w:rsid w:val="00F9258D"/>
    <w:rsid w:val="00F92894"/>
    <w:rsid w:val="00F9293C"/>
    <w:rsid w:val="00F92A89"/>
    <w:rsid w:val="00F92F83"/>
    <w:rsid w:val="00F933B2"/>
    <w:rsid w:val="00F93A20"/>
    <w:rsid w:val="00F93A25"/>
    <w:rsid w:val="00F93A2E"/>
    <w:rsid w:val="00F93B55"/>
    <w:rsid w:val="00F93C7B"/>
    <w:rsid w:val="00F93CBB"/>
    <w:rsid w:val="00F94176"/>
    <w:rsid w:val="00F942FC"/>
    <w:rsid w:val="00F94314"/>
    <w:rsid w:val="00F946C9"/>
    <w:rsid w:val="00F94B18"/>
    <w:rsid w:val="00F94C64"/>
    <w:rsid w:val="00F94D90"/>
    <w:rsid w:val="00F94E04"/>
    <w:rsid w:val="00F94F15"/>
    <w:rsid w:val="00F9522E"/>
    <w:rsid w:val="00F9532A"/>
    <w:rsid w:val="00F95467"/>
    <w:rsid w:val="00F95AD8"/>
    <w:rsid w:val="00F95D0A"/>
    <w:rsid w:val="00F95D84"/>
    <w:rsid w:val="00F95EFB"/>
    <w:rsid w:val="00F95F18"/>
    <w:rsid w:val="00F9651C"/>
    <w:rsid w:val="00F96601"/>
    <w:rsid w:val="00F9669F"/>
    <w:rsid w:val="00F9697A"/>
    <w:rsid w:val="00F96996"/>
    <w:rsid w:val="00F96DC5"/>
    <w:rsid w:val="00F96E49"/>
    <w:rsid w:val="00F9702C"/>
    <w:rsid w:val="00F971BD"/>
    <w:rsid w:val="00F97421"/>
    <w:rsid w:val="00F97470"/>
    <w:rsid w:val="00F974D1"/>
    <w:rsid w:val="00F974F2"/>
    <w:rsid w:val="00F9775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A93"/>
    <w:rsid w:val="00FB3B57"/>
    <w:rsid w:val="00FB3C5C"/>
    <w:rsid w:val="00FB3CCF"/>
    <w:rsid w:val="00FB3CFE"/>
    <w:rsid w:val="00FB40B7"/>
    <w:rsid w:val="00FB4138"/>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2D"/>
    <w:rsid w:val="00FB6D59"/>
    <w:rsid w:val="00FB6EFA"/>
    <w:rsid w:val="00FB709D"/>
    <w:rsid w:val="00FB71A0"/>
    <w:rsid w:val="00FB71DE"/>
    <w:rsid w:val="00FB72D3"/>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AA"/>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649"/>
    <w:rsid w:val="00FC37FD"/>
    <w:rsid w:val="00FC383B"/>
    <w:rsid w:val="00FC3BD5"/>
    <w:rsid w:val="00FC3E65"/>
    <w:rsid w:val="00FC4036"/>
    <w:rsid w:val="00FC40C7"/>
    <w:rsid w:val="00FC41E8"/>
    <w:rsid w:val="00FC4439"/>
    <w:rsid w:val="00FC48F4"/>
    <w:rsid w:val="00FC493C"/>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C69"/>
    <w:rsid w:val="00FD3E03"/>
    <w:rsid w:val="00FD4086"/>
    <w:rsid w:val="00FD432E"/>
    <w:rsid w:val="00FD49FB"/>
    <w:rsid w:val="00FD4C3E"/>
    <w:rsid w:val="00FD4F10"/>
    <w:rsid w:val="00FD4FDE"/>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23F"/>
    <w:rsid w:val="00FE24A1"/>
    <w:rsid w:val="00FE26E7"/>
    <w:rsid w:val="00FE28AF"/>
    <w:rsid w:val="00FE28B4"/>
    <w:rsid w:val="00FE3286"/>
    <w:rsid w:val="00FE33AD"/>
    <w:rsid w:val="00FE3974"/>
    <w:rsid w:val="00FE3A0C"/>
    <w:rsid w:val="00FE3A52"/>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6B3"/>
    <w:rsid w:val="00FF0756"/>
    <w:rsid w:val="00FF0807"/>
    <w:rsid w:val="00FF0AF9"/>
    <w:rsid w:val="00FF0D1B"/>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9E"/>
    <w:rsid w:val="00FF364B"/>
    <w:rsid w:val="00FF37AE"/>
    <w:rsid w:val="00FF3C7C"/>
    <w:rsid w:val="00FF3F67"/>
    <w:rsid w:val="00FF3FB1"/>
    <w:rsid w:val="00FF418D"/>
    <w:rsid w:val="00FF45C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362"/>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690BA2E0"/>
  <w15:chartTrackingRefBased/>
  <w15:docId w15:val="{BC33C73D-A9F9-460E-B9C0-8A3BBCB8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uiPriority w:val="9"/>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
    <w:link w:val="ListParagraph"/>
    <w:uiPriority w:val="34"/>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 w:type="character" w:customStyle="1" w:styleId="fontstyle01">
    <w:name w:val="fontstyle01"/>
    <w:rsid w:val="008A6A57"/>
    <w:rPr>
      <w:rFonts w:ascii="Arial" w:hAnsi="Arial" w:cs="Arial" w:hint="default"/>
      <w:b w:val="0"/>
      <w:bCs w:val="0"/>
      <w:i w:val="0"/>
      <w:iCs w:val="0"/>
      <w:color w:val="0000CC"/>
      <w:sz w:val="40"/>
      <w:szCs w:val="40"/>
    </w:rPr>
  </w:style>
  <w:style w:type="character" w:styleId="UnresolvedMention">
    <w:name w:val="Unresolved Mention"/>
    <w:basedOn w:val="DefaultParagraphFont"/>
    <w:uiPriority w:val="99"/>
    <w:semiHidden/>
    <w:unhideWhenUsed/>
    <w:rsid w:val="00BA0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4720333">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50926419">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02461388">
      <w:bodyDiv w:val="1"/>
      <w:marLeft w:val="0"/>
      <w:marRight w:val="0"/>
      <w:marTop w:val="0"/>
      <w:marBottom w:val="0"/>
      <w:divBdr>
        <w:top w:val="none" w:sz="0" w:space="0" w:color="auto"/>
        <w:left w:val="none" w:sz="0" w:space="0" w:color="auto"/>
        <w:bottom w:val="none" w:sz="0" w:space="0" w:color="auto"/>
        <w:right w:val="none" w:sz="0" w:space="0" w:color="auto"/>
      </w:divBdr>
      <w:divsChild>
        <w:div w:id="523324828">
          <w:marLeft w:val="547"/>
          <w:marRight w:val="0"/>
          <w:marTop w:val="120"/>
          <w:marBottom w:val="0"/>
          <w:divBdr>
            <w:top w:val="none" w:sz="0" w:space="0" w:color="auto"/>
            <w:left w:val="none" w:sz="0" w:space="0" w:color="auto"/>
            <w:bottom w:val="none" w:sz="0" w:space="0" w:color="auto"/>
            <w:right w:val="none" w:sz="0" w:space="0" w:color="auto"/>
          </w:divBdr>
        </w:div>
      </w:divsChild>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69096309">
      <w:bodyDiv w:val="1"/>
      <w:marLeft w:val="0"/>
      <w:marRight w:val="0"/>
      <w:marTop w:val="0"/>
      <w:marBottom w:val="0"/>
      <w:divBdr>
        <w:top w:val="none" w:sz="0" w:space="0" w:color="auto"/>
        <w:left w:val="none" w:sz="0" w:space="0" w:color="auto"/>
        <w:bottom w:val="none" w:sz="0" w:space="0" w:color="auto"/>
        <w:right w:val="none" w:sz="0" w:space="0" w:color="auto"/>
      </w:divBdr>
      <w:divsChild>
        <w:div w:id="1934581383">
          <w:marLeft w:val="446"/>
          <w:marRight w:val="0"/>
          <w:marTop w:val="0"/>
          <w:marBottom w:val="0"/>
          <w:divBdr>
            <w:top w:val="none" w:sz="0" w:space="0" w:color="auto"/>
            <w:left w:val="none" w:sz="0" w:space="0" w:color="auto"/>
            <w:bottom w:val="none" w:sz="0" w:space="0" w:color="auto"/>
            <w:right w:val="none" w:sz="0" w:space="0" w:color="auto"/>
          </w:divBdr>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30783832">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4927779">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1460099">
      <w:bodyDiv w:val="1"/>
      <w:marLeft w:val="0"/>
      <w:marRight w:val="0"/>
      <w:marTop w:val="0"/>
      <w:marBottom w:val="0"/>
      <w:divBdr>
        <w:top w:val="none" w:sz="0" w:space="0" w:color="auto"/>
        <w:left w:val="none" w:sz="0" w:space="0" w:color="auto"/>
        <w:bottom w:val="none" w:sz="0" w:space="0" w:color="auto"/>
        <w:right w:val="none" w:sz="0" w:space="0" w:color="auto"/>
      </w:divBdr>
      <w:divsChild>
        <w:div w:id="236135902">
          <w:marLeft w:val="0"/>
          <w:marRight w:val="0"/>
          <w:marTop w:val="0"/>
          <w:marBottom w:val="0"/>
          <w:divBdr>
            <w:top w:val="none" w:sz="0" w:space="0" w:color="auto"/>
            <w:left w:val="none" w:sz="0" w:space="0" w:color="auto"/>
            <w:bottom w:val="none" w:sz="0" w:space="0" w:color="auto"/>
            <w:right w:val="none" w:sz="0" w:space="0" w:color="auto"/>
          </w:divBdr>
        </w:div>
        <w:div w:id="333993712">
          <w:marLeft w:val="0"/>
          <w:marRight w:val="0"/>
          <w:marTop w:val="0"/>
          <w:marBottom w:val="0"/>
          <w:divBdr>
            <w:top w:val="none" w:sz="0" w:space="0" w:color="auto"/>
            <w:left w:val="none" w:sz="0" w:space="0" w:color="auto"/>
            <w:bottom w:val="none" w:sz="0" w:space="0" w:color="auto"/>
            <w:right w:val="none" w:sz="0" w:space="0" w:color="auto"/>
          </w:divBdr>
        </w:div>
        <w:div w:id="983044557">
          <w:marLeft w:val="0"/>
          <w:marRight w:val="0"/>
          <w:marTop w:val="0"/>
          <w:marBottom w:val="0"/>
          <w:divBdr>
            <w:top w:val="none" w:sz="0" w:space="0" w:color="auto"/>
            <w:left w:val="none" w:sz="0" w:space="0" w:color="auto"/>
            <w:bottom w:val="none" w:sz="0" w:space="0" w:color="auto"/>
            <w:right w:val="none" w:sz="0" w:space="0" w:color="auto"/>
          </w:divBdr>
        </w:div>
        <w:div w:id="1591544056">
          <w:marLeft w:val="0"/>
          <w:marRight w:val="0"/>
          <w:marTop w:val="0"/>
          <w:marBottom w:val="0"/>
          <w:divBdr>
            <w:top w:val="none" w:sz="0" w:space="0" w:color="auto"/>
            <w:left w:val="none" w:sz="0" w:space="0" w:color="auto"/>
            <w:bottom w:val="none" w:sz="0" w:space="0" w:color="auto"/>
            <w:right w:val="none" w:sz="0" w:space="0" w:color="auto"/>
          </w:divBdr>
        </w:div>
        <w:div w:id="2118744673">
          <w:marLeft w:val="0"/>
          <w:marRight w:val="0"/>
          <w:marTop w:val="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7642375">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13246859">
      <w:bodyDiv w:val="1"/>
      <w:marLeft w:val="0"/>
      <w:marRight w:val="0"/>
      <w:marTop w:val="0"/>
      <w:marBottom w:val="0"/>
      <w:divBdr>
        <w:top w:val="none" w:sz="0" w:space="0" w:color="auto"/>
        <w:left w:val="none" w:sz="0" w:space="0" w:color="auto"/>
        <w:bottom w:val="none" w:sz="0" w:space="0" w:color="auto"/>
        <w:right w:val="none" w:sz="0" w:space="0" w:color="auto"/>
      </w:divBdr>
      <w:divsChild>
        <w:div w:id="1933662365">
          <w:marLeft w:val="547"/>
          <w:marRight w:val="0"/>
          <w:marTop w:val="120"/>
          <w:marBottom w:val="0"/>
          <w:divBdr>
            <w:top w:val="none" w:sz="0" w:space="0" w:color="auto"/>
            <w:left w:val="none" w:sz="0" w:space="0" w:color="auto"/>
            <w:bottom w:val="none" w:sz="0" w:space="0" w:color="auto"/>
            <w:right w:val="none" w:sz="0" w:space="0" w:color="auto"/>
          </w:divBdr>
        </w:div>
      </w:divsChild>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0446016">
      <w:bodyDiv w:val="1"/>
      <w:marLeft w:val="0"/>
      <w:marRight w:val="0"/>
      <w:marTop w:val="0"/>
      <w:marBottom w:val="0"/>
      <w:divBdr>
        <w:top w:val="none" w:sz="0" w:space="0" w:color="auto"/>
        <w:left w:val="none" w:sz="0" w:space="0" w:color="auto"/>
        <w:bottom w:val="none" w:sz="0" w:space="0" w:color="auto"/>
        <w:right w:val="none" w:sz="0" w:space="0" w:color="auto"/>
      </w:divBdr>
      <w:divsChild>
        <w:div w:id="26680939">
          <w:marLeft w:val="0"/>
          <w:marRight w:val="0"/>
          <w:marTop w:val="120"/>
          <w:marBottom w:val="0"/>
          <w:divBdr>
            <w:top w:val="none" w:sz="0" w:space="0" w:color="auto"/>
            <w:left w:val="none" w:sz="0" w:space="0" w:color="auto"/>
            <w:bottom w:val="none" w:sz="0" w:space="0" w:color="auto"/>
            <w:right w:val="none" w:sz="0" w:space="0" w:color="auto"/>
          </w:divBdr>
          <w:divsChild>
            <w:div w:id="2105759450">
              <w:marLeft w:val="0"/>
              <w:marRight w:val="0"/>
              <w:marTop w:val="0"/>
              <w:marBottom w:val="0"/>
              <w:divBdr>
                <w:top w:val="none" w:sz="0" w:space="0" w:color="auto"/>
                <w:left w:val="none" w:sz="0" w:space="0" w:color="auto"/>
                <w:bottom w:val="none" w:sz="0" w:space="0" w:color="auto"/>
                <w:right w:val="none" w:sz="0" w:space="0" w:color="auto"/>
              </w:divBdr>
            </w:div>
          </w:divsChild>
        </w:div>
        <w:div w:id="259534940">
          <w:marLeft w:val="0"/>
          <w:marRight w:val="0"/>
          <w:marTop w:val="120"/>
          <w:marBottom w:val="0"/>
          <w:divBdr>
            <w:top w:val="none" w:sz="0" w:space="0" w:color="auto"/>
            <w:left w:val="none" w:sz="0" w:space="0" w:color="auto"/>
            <w:bottom w:val="none" w:sz="0" w:space="0" w:color="auto"/>
            <w:right w:val="none" w:sz="0" w:space="0" w:color="auto"/>
          </w:divBdr>
          <w:divsChild>
            <w:div w:id="1916695584">
              <w:marLeft w:val="0"/>
              <w:marRight w:val="0"/>
              <w:marTop w:val="0"/>
              <w:marBottom w:val="0"/>
              <w:divBdr>
                <w:top w:val="none" w:sz="0" w:space="0" w:color="auto"/>
                <w:left w:val="none" w:sz="0" w:space="0" w:color="auto"/>
                <w:bottom w:val="none" w:sz="0" w:space="0" w:color="auto"/>
                <w:right w:val="none" w:sz="0" w:space="0" w:color="auto"/>
              </w:divBdr>
            </w:div>
          </w:divsChild>
        </w:div>
        <w:div w:id="455217363">
          <w:marLeft w:val="0"/>
          <w:marRight w:val="0"/>
          <w:marTop w:val="120"/>
          <w:marBottom w:val="0"/>
          <w:divBdr>
            <w:top w:val="none" w:sz="0" w:space="0" w:color="auto"/>
            <w:left w:val="none" w:sz="0" w:space="0" w:color="auto"/>
            <w:bottom w:val="none" w:sz="0" w:space="0" w:color="auto"/>
            <w:right w:val="none" w:sz="0" w:space="0" w:color="auto"/>
          </w:divBdr>
          <w:divsChild>
            <w:div w:id="1733849727">
              <w:marLeft w:val="0"/>
              <w:marRight w:val="0"/>
              <w:marTop w:val="0"/>
              <w:marBottom w:val="0"/>
              <w:divBdr>
                <w:top w:val="none" w:sz="0" w:space="0" w:color="auto"/>
                <w:left w:val="none" w:sz="0" w:space="0" w:color="auto"/>
                <w:bottom w:val="none" w:sz="0" w:space="0" w:color="auto"/>
                <w:right w:val="none" w:sz="0" w:space="0" w:color="auto"/>
              </w:divBdr>
            </w:div>
          </w:divsChild>
        </w:div>
        <w:div w:id="465047655">
          <w:marLeft w:val="0"/>
          <w:marRight w:val="0"/>
          <w:marTop w:val="120"/>
          <w:marBottom w:val="0"/>
          <w:divBdr>
            <w:top w:val="none" w:sz="0" w:space="0" w:color="auto"/>
            <w:left w:val="none" w:sz="0" w:space="0" w:color="auto"/>
            <w:bottom w:val="none" w:sz="0" w:space="0" w:color="auto"/>
            <w:right w:val="none" w:sz="0" w:space="0" w:color="auto"/>
          </w:divBdr>
          <w:divsChild>
            <w:div w:id="193275530">
              <w:marLeft w:val="0"/>
              <w:marRight w:val="0"/>
              <w:marTop w:val="0"/>
              <w:marBottom w:val="0"/>
              <w:divBdr>
                <w:top w:val="none" w:sz="0" w:space="0" w:color="auto"/>
                <w:left w:val="none" w:sz="0" w:space="0" w:color="auto"/>
                <w:bottom w:val="none" w:sz="0" w:space="0" w:color="auto"/>
                <w:right w:val="none" w:sz="0" w:space="0" w:color="auto"/>
              </w:divBdr>
            </w:div>
          </w:divsChild>
        </w:div>
        <w:div w:id="479736636">
          <w:marLeft w:val="0"/>
          <w:marRight w:val="0"/>
          <w:marTop w:val="120"/>
          <w:marBottom w:val="0"/>
          <w:divBdr>
            <w:top w:val="none" w:sz="0" w:space="0" w:color="auto"/>
            <w:left w:val="none" w:sz="0" w:space="0" w:color="auto"/>
            <w:bottom w:val="none" w:sz="0" w:space="0" w:color="auto"/>
            <w:right w:val="none" w:sz="0" w:space="0" w:color="auto"/>
          </w:divBdr>
          <w:divsChild>
            <w:div w:id="1850635963">
              <w:marLeft w:val="0"/>
              <w:marRight w:val="0"/>
              <w:marTop w:val="0"/>
              <w:marBottom w:val="0"/>
              <w:divBdr>
                <w:top w:val="none" w:sz="0" w:space="0" w:color="auto"/>
                <w:left w:val="none" w:sz="0" w:space="0" w:color="auto"/>
                <w:bottom w:val="none" w:sz="0" w:space="0" w:color="auto"/>
                <w:right w:val="none" w:sz="0" w:space="0" w:color="auto"/>
              </w:divBdr>
            </w:div>
          </w:divsChild>
        </w:div>
        <w:div w:id="822308093">
          <w:marLeft w:val="0"/>
          <w:marRight w:val="0"/>
          <w:marTop w:val="120"/>
          <w:marBottom w:val="0"/>
          <w:divBdr>
            <w:top w:val="none" w:sz="0" w:space="0" w:color="auto"/>
            <w:left w:val="none" w:sz="0" w:space="0" w:color="auto"/>
            <w:bottom w:val="none" w:sz="0" w:space="0" w:color="auto"/>
            <w:right w:val="none" w:sz="0" w:space="0" w:color="auto"/>
          </w:divBdr>
          <w:divsChild>
            <w:div w:id="363948411">
              <w:marLeft w:val="0"/>
              <w:marRight w:val="0"/>
              <w:marTop w:val="0"/>
              <w:marBottom w:val="0"/>
              <w:divBdr>
                <w:top w:val="none" w:sz="0" w:space="0" w:color="auto"/>
                <w:left w:val="none" w:sz="0" w:space="0" w:color="auto"/>
                <w:bottom w:val="none" w:sz="0" w:space="0" w:color="auto"/>
                <w:right w:val="none" w:sz="0" w:space="0" w:color="auto"/>
              </w:divBdr>
            </w:div>
          </w:divsChild>
        </w:div>
        <w:div w:id="890994639">
          <w:marLeft w:val="0"/>
          <w:marRight w:val="0"/>
          <w:marTop w:val="120"/>
          <w:marBottom w:val="0"/>
          <w:divBdr>
            <w:top w:val="none" w:sz="0" w:space="0" w:color="auto"/>
            <w:left w:val="none" w:sz="0" w:space="0" w:color="auto"/>
            <w:bottom w:val="none" w:sz="0" w:space="0" w:color="auto"/>
            <w:right w:val="none" w:sz="0" w:space="0" w:color="auto"/>
          </w:divBdr>
          <w:divsChild>
            <w:div w:id="1366323042">
              <w:marLeft w:val="0"/>
              <w:marRight w:val="0"/>
              <w:marTop w:val="0"/>
              <w:marBottom w:val="0"/>
              <w:divBdr>
                <w:top w:val="none" w:sz="0" w:space="0" w:color="auto"/>
                <w:left w:val="none" w:sz="0" w:space="0" w:color="auto"/>
                <w:bottom w:val="none" w:sz="0" w:space="0" w:color="auto"/>
                <w:right w:val="none" w:sz="0" w:space="0" w:color="auto"/>
              </w:divBdr>
            </w:div>
          </w:divsChild>
        </w:div>
        <w:div w:id="958226161">
          <w:marLeft w:val="0"/>
          <w:marRight w:val="0"/>
          <w:marTop w:val="120"/>
          <w:marBottom w:val="0"/>
          <w:divBdr>
            <w:top w:val="none" w:sz="0" w:space="0" w:color="auto"/>
            <w:left w:val="none" w:sz="0" w:space="0" w:color="auto"/>
            <w:bottom w:val="none" w:sz="0" w:space="0" w:color="auto"/>
            <w:right w:val="none" w:sz="0" w:space="0" w:color="auto"/>
          </w:divBdr>
          <w:divsChild>
            <w:div w:id="1626352214">
              <w:marLeft w:val="0"/>
              <w:marRight w:val="0"/>
              <w:marTop w:val="0"/>
              <w:marBottom w:val="0"/>
              <w:divBdr>
                <w:top w:val="none" w:sz="0" w:space="0" w:color="auto"/>
                <w:left w:val="none" w:sz="0" w:space="0" w:color="auto"/>
                <w:bottom w:val="none" w:sz="0" w:space="0" w:color="auto"/>
                <w:right w:val="none" w:sz="0" w:space="0" w:color="auto"/>
              </w:divBdr>
            </w:div>
          </w:divsChild>
        </w:div>
        <w:div w:id="1224294644">
          <w:marLeft w:val="0"/>
          <w:marRight w:val="0"/>
          <w:marTop w:val="120"/>
          <w:marBottom w:val="0"/>
          <w:divBdr>
            <w:top w:val="none" w:sz="0" w:space="0" w:color="auto"/>
            <w:left w:val="none" w:sz="0" w:space="0" w:color="auto"/>
            <w:bottom w:val="none" w:sz="0" w:space="0" w:color="auto"/>
            <w:right w:val="none" w:sz="0" w:space="0" w:color="auto"/>
          </w:divBdr>
          <w:divsChild>
            <w:div w:id="1179655722">
              <w:marLeft w:val="0"/>
              <w:marRight w:val="0"/>
              <w:marTop w:val="0"/>
              <w:marBottom w:val="0"/>
              <w:divBdr>
                <w:top w:val="none" w:sz="0" w:space="0" w:color="auto"/>
                <w:left w:val="none" w:sz="0" w:space="0" w:color="auto"/>
                <w:bottom w:val="none" w:sz="0" w:space="0" w:color="auto"/>
                <w:right w:val="none" w:sz="0" w:space="0" w:color="auto"/>
              </w:divBdr>
            </w:div>
          </w:divsChild>
        </w:div>
        <w:div w:id="1299144114">
          <w:marLeft w:val="0"/>
          <w:marRight w:val="0"/>
          <w:marTop w:val="120"/>
          <w:marBottom w:val="0"/>
          <w:divBdr>
            <w:top w:val="none" w:sz="0" w:space="0" w:color="auto"/>
            <w:left w:val="none" w:sz="0" w:space="0" w:color="auto"/>
            <w:bottom w:val="none" w:sz="0" w:space="0" w:color="auto"/>
            <w:right w:val="none" w:sz="0" w:space="0" w:color="auto"/>
          </w:divBdr>
          <w:divsChild>
            <w:div w:id="185825721">
              <w:marLeft w:val="0"/>
              <w:marRight w:val="0"/>
              <w:marTop w:val="0"/>
              <w:marBottom w:val="0"/>
              <w:divBdr>
                <w:top w:val="none" w:sz="0" w:space="0" w:color="auto"/>
                <w:left w:val="none" w:sz="0" w:space="0" w:color="auto"/>
                <w:bottom w:val="none" w:sz="0" w:space="0" w:color="auto"/>
                <w:right w:val="none" w:sz="0" w:space="0" w:color="auto"/>
              </w:divBdr>
            </w:div>
          </w:divsChild>
        </w:div>
        <w:div w:id="1510215430">
          <w:marLeft w:val="0"/>
          <w:marRight w:val="0"/>
          <w:marTop w:val="120"/>
          <w:marBottom w:val="0"/>
          <w:divBdr>
            <w:top w:val="none" w:sz="0" w:space="0" w:color="auto"/>
            <w:left w:val="none" w:sz="0" w:space="0" w:color="auto"/>
            <w:bottom w:val="none" w:sz="0" w:space="0" w:color="auto"/>
            <w:right w:val="none" w:sz="0" w:space="0" w:color="auto"/>
          </w:divBdr>
          <w:divsChild>
            <w:div w:id="473530139">
              <w:marLeft w:val="0"/>
              <w:marRight w:val="0"/>
              <w:marTop w:val="0"/>
              <w:marBottom w:val="0"/>
              <w:divBdr>
                <w:top w:val="none" w:sz="0" w:space="0" w:color="auto"/>
                <w:left w:val="none" w:sz="0" w:space="0" w:color="auto"/>
                <w:bottom w:val="none" w:sz="0" w:space="0" w:color="auto"/>
                <w:right w:val="none" w:sz="0" w:space="0" w:color="auto"/>
              </w:divBdr>
            </w:div>
          </w:divsChild>
        </w:div>
        <w:div w:id="1687555968">
          <w:marLeft w:val="0"/>
          <w:marRight w:val="0"/>
          <w:marTop w:val="120"/>
          <w:marBottom w:val="0"/>
          <w:divBdr>
            <w:top w:val="none" w:sz="0" w:space="0" w:color="auto"/>
            <w:left w:val="none" w:sz="0" w:space="0" w:color="auto"/>
            <w:bottom w:val="none" w:sz="0" w:space="0" w:color="auto"/>
            <w:right w:val="none" w:sz="0" w:space="0" w:color="auto"/>
          </w:divBdr>
          <w:divsChild>
            <w:div w:id="2019384209">
              <w:marLeft w:val="0"/>
              <w:marRight w:val="0"/>
              <w:marTop w:val="0"/>
              <w:marBottom w:val="0"/>
              <w:divBdr>
                <w:top w:val="none" w:sz="0" w:space="0" w:color="auto"/>
                <w:left w:val="none" w:sz="0" w:space="0" w:color="auto"/>
                <w:bottom w:val="none" w:sz="0" w:space="0" w:color="auto"/>
                <w:right w:val="none" w:sz="0" w:space="0" w:color="auto"/>
              </w:divBdr>
            </w:div>
          </w:divsChild>
        </w:div>
        <w:div w:id="1698265406">
          <w:marLeft w:val="0"/>
          <w:marRight w:val="0"/>
          <w:marTop w:val="120"/>
          <w:marBottom w:val="0"/>
          <w:divBdr>
            <w:top w:val="none" w:sz="0" w:space="0" w:color="auto"/>
            <w:left w:val="none" w:sz="0" w:space="0" w:color="auto"/>
            <w:bottom w:val="none" w:sz="0" w:space="0" w:color="auto"/>
            <w:right w:val="none" w:sz="0" w:space="0" w:color="auto"/>
          </w:divBdr>
          <w:divsChild>
            <w:div w:id="1096172448">
              <w:marLeft w:val="0"/>
              <w:marRight w:val="0"/>
              <w:marTop w:val="0"/>
              <w:marBottom w:val="0"/>
              <w:divBdr>
                <w:top w:val="none" w:sz="0" w:space="0" w:color="auto"/>
                <w:left w:val="none" w:sz="0" w:space="0" w:color="auto"/>
                <w:bottom w:val="none" w:sz="0" w:space="0" w:color="auto"/>
                <w:right w:val="none" w:sz="0" w:space="0" w:color="auto"/>
              </w:divBdr>
            </w:div>
          </w:divsChild>
        </w:div>
        <w:div w:id="1949894942">
          <w:marLeft w:val="0"/>
          <w:marRight w:val="0"/>
          <w:marTop w:val="120"/>
          <w:marBottom w:val="0"/>
          <w:divBdr>
            <w:top w:val="none" w:sz="0" w:space="0" w:color="auto"/>
            <w:left w:val="none" w:sz="0" w:space="0" w:color="auto"/>
            <w:bottom w:val="none" w:sz="0" w:space="0" w:color="auto"/>
            <w:right w:val="none" w:sz="0" w:space="0" w:color="auto"/>
          </w:divBdr>
          <w:divsChild>
            <w:div w:id="1142695198">
              <w:marLeft w:val="0"/>
              <w:marRight w:val="0"/>
              <w:marTop w:val="0"/>
              <w:marBottom w:val="0"/>
              <w:divBdr>
                <w:top w:val="none" w:sz="0" w:space="0" w:color="auto"/>
                <w:left w:val="none" w:sz="0" w:space="0" w:color="auto"/>
                <w:bottom w:val="none" w:sz="0" w:space="0" w:color="auto"/>
                <w:right w:val="none" w:sz="0" w:space="0" w:color="auto"/>
              </w:divBdr>
            </w:div>
          </w:divsChild>
        </w:div>
        <w:div w:id="2137134837">
          <w:marLeft w:val="0"/>
          <w:marRight w:val="0"/>
          <w:marTop w:val="120"/>
          <w:marBottom w:val="0"/>
          <w:divBdr>
            <w:top w:val="none" w:sz="0" w:space="0" w:color="auto"/>
            <w:left w:val="none" w:sz="0" w:space="0" w:color="auto"/>
            <w:bottom w:val="none" w:sz="0" w:space="0" w:color="auto"/>
            <w:right w:val="none" w:sz="0" w:space="0" w:color="auto"/>
          </w:divBdr>
          <w:divsChild>
            <w:div w:id="16334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19731783">
      <w:bodyDiv w:val="1"/>
      <w:marLeft w:val="0"/>
      <w:marRight w:val="0"/>
      <w:marTop w:val="0"/>
      <w:marBottom w:val="0"/>
      <w:divBdr>
        <w:top w:val="none" w:sz="0" w:space="0" w:color="auto"/>
        <w:left w:val="none" w:sz="0" w:space="0" w:color="auto"/>
        <w:bottom w:val="none" w:sz="0" w:space="0" w:color="auto"/>
        <w:right w:val="none" w:sz="0" w:space="0" w:color="auto"/>
      </w:divBdr>
      <w:divsChild>
        <w:div w:id="404033146">
          <w:marLeft w:val="446"/>
          <w:marRight w:val="0"/>
          <w:marTop w:val="0"/>
          <w:marBottom w:val="0"/>
          <w:divBdr>
            <w:top w:val="none" w:sz="0" w:space="0" w:color="auto"/>
            <w:left w:val="none" w:sz="0" w:space="0" w:color="auto"/>
            <w:bottom w:val="none" w:sz="0" w:space="0" w:color="auto"/>
            <w:right w:val="none" w:sz="0" w:space="0" w:color="auto"/>
          </w:divBdr>
        </w:div>
        <w:div w:id="534579997">
          <w:marLeft w:val="446"/>
          <w:marRight w:val="0"/>
          <w:marTop w:val="0"/>
          <w:marBottom w:val="0"/>
          <w:divBdr>
            <w:top w:val="none" w:sz="0" w:space="0" w:color="auto"/>
            <w:left w:val="none" w:sz="0" w:space="0" w:color="auto"/>
            <w:bottom w:val="none" w:sz="0" w:space="0" w:color="auto"/>
            <w:right w:val="none" w:sz="0" w:space="0" w:color="auto"/>
          </w:divBdr>
        </w:div>
        <w:div w:id="628515044">
          <w:marLeft w:val="446"/>
          <w:marRight w:val="0"/>
          <w:marTop w:val="0"/>
          <w:marBottom w:val="0"/>
          <w:divBdr>
            <w:top w:val="none" w:sz="0" w:space="0" w:color="auto"/>
            <w:left w:val="none" w:sz="0" w:space="0" w:color="auto"/>
            <w:bottom w:val="none" w:sz="0" w:space="0" w:color="auto"/>
            <w:right w:val="none" w:sz="0" w:space="0" w:color="auto"/>
          </w:divBdr>
        </w:div>
        <w:div w:id="951395829">
          <w:marLeft w:val="446"/>
          <w:marRight w:val="0"/>
          <w:marTop w:val="0"/>
          <w:marBottom w:val="0"/>
          <w:divBdr>
            <w:top w:val="none" w:sz="0" w:space="0" w:color="auto"/>
            <w:left w:val="none" w:sz="0" w:space="0" w:color="auto"/>
            <w:bottom w:val="none" w:sz="0" w:space="0" w:color="auto"/>
            <w:right w:val="none" w:sz="0" w:space="0" w:color="auto"/>
          </w:divBdr>
        </w:div>
        <w:div w:id="1053961558">
          <w:marLeft w:val="446"/>
          <w:marRight w:val="0"/>
          <w:marTop w:val="0"/>
          <w:marBottom w:val="0"/>
          <w:divBdr>
            <w:top w:val="none" w:sz="0" w:space="0" w:color="auto"/>
            <w:left w:val="none" w:sz="0" w:space="0" w:color="auto"/>
            <w:bottom w:val="none" w:sz="0" w:space="0" w:color="auto"/>
            <w:right w:val="none" w:sz="0" w:space="0" w:color="auto"/>
          </w:divBdr>
        </w:div>
        <w:div w:id="1209025170">
          <w:marLeft w:val="446"/>
          <w:marRight w:val="0"/>
          <w:marTop w:val="0"/>
          <w:marBottom w:val="0"/>
          <w:divBdr>
            <w:top w:val="none" w:sz="0" w:space="0" w:color="auto"/>
            <w:left w:val="none" w:sz="0" w:space="0" w:color="auto"/>
            <w:bottom w:val="none" w:sz="0" w:space="0" w:color="auto"/>
            <w:right w:val="none" w:sz="0" w:space="0" w:color="auto"/>
          </w:divBdr>
        </w:div>
        <w:div w:id="1340045137">
          <w:marLeft w:val="446"/>
          <w:marRight w:val="0"/>
          <w:marTop w:val="0"/>
          <w:marBottom w:val="0"/>
          <w:divBdr>
            <w:top w:val="none" w:sz="0" w:space="0" w:color="auto"/>
            <w:left w:val="none" w:sz="0" w:space="0" w:color="auto"/>
            <w:bottom w:val="none" w:sz="0" w:space="0" w:color="auto"/>
            <w:right w:val="none" w:sz="0" w:space="0" w:color="auto"/>
          </w:divBdr>
        </w:div>
        <w:div w:id="1770076354">
          <w:marLeft w:val="446"/>
          <w:marRight w:val="0"/>
          <w:marTop w:val="0"/>
          <w:marBottom w:val="0"/>
          <w:divBdr>
            <w:top w:val="none" w:sz="0" w:space="0" w:color="auto"/>
            <w:left w:val="none" w:sz="0" w:space="0" w:color="auto"/>
            <w:bottom w:val="none" w:sz="0" w:space="0" w:color="auto"/>
            <w:right w:val="none" w:sz="0" w:space="0" w:color="auto"/>
          </w:divBdr>
        </w:div>
        <w:div w:id="1845634260">
          <w:marLeft w:val="446"/>
          <w:marRight w:val="0"/>
          <w:marTop w:val="0"/>
          <w:marBottom w:val="0"/>
          <w:divBdr>
            <w:top w:val="none" w:sz="0" w:space="0" w:color="auto"/>
            <w:left w:val="none" w:sz="0" w:space="0" w:color="auto"/>
            <w:bottom w:val="none" w:sz="0" w:space="0" w:color="auto"/>
            <w:right w:val="none" w:sz="0" w:space="0" w:color="auto"/>
          </w:divBdr>
        </w:div>
        <w:div w:id="1900046377">
          <w:marLeft w:val="446"/>
          <w:marRight w:val="0"/>
          <w:marTop w:val="0"/>
          <w:marBottom w:val="0"/>
          <w:divBdr>
            <w:top w:val="none" w:sz="0" w:space="0" w:color="auto"/>
            <w:left w:val="none" w:sz="0" w:space="0" w:color="auto"/>
            <w:bottom w:val="none" w:sz="0" w:space="0" w:color="auto"/>
            <w:right w:val="none" w:sz="0" w:space="0" w:color="auto"/>
          </w:divBdr>
        </w:div>
        <w:div w:id="1943681783">
          <w:marLeft w:val="446"/>
          <w:marRight w:val="0"/>
          <w:marTop w:val="0"/>
          <w:marBottom w:val="0"/>
          <w:divBdr>
            <w:top w:val="none" w:sz="0" w:space="0" w:color="auto"/>
            <w:left w:val="none" w:sz="0" w:space="0" w:color="auto"/>
            <w:bottom w:val="none" w:sz="0" w:space="0" w:color="auto"/>
            <w:right w:val="none" w:sz="0" w:space="0" w:color="auto"/>
          </w:divBdr>
        </w:div>
        <w:div w:id="2099979668">
          <w:marLeft w:val="446"/>
          <w:marRight w:val="0"/>
          <w:marTop w:val="0"/>
          <w:marBottom w:val="0"/>
          <w:divBdr>
            <w:top w:val="none" w:sz="0" w:space="0" w:color="auto"/>
            <w:left w:val="none" w:sz="0" w:space="0" w:color="auto"/>
            <w:bottom w:val="none" w:sz="0" w:space="0" w:color="auto"/>
            <w:right w:val="none" w:sz="0" w:space="0" w:color="auto"/>
          </w:divBdr>
        </w:div>
      </w:divsChild>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4292485">
      <w:bodyDiv w:val="1"/>
      <w:marLeft w:val="0"/>
      <w:marRight w:val="0"/>
      <w:marTop w:val="0"/>
      <w:marBottom w:val="0"/>
      <w:divBdr>
        <w:top w:val="none" w:sz="0" w:space="0" w:color="auto"/>
        <w:left w:val="none" w:sz="0" w:space="0" w:color="auto"/>
        <w:bottom w:val="none" w:sz="0" w:space="0" w:color="auto"/>
        <w:right w:val="none" w:sz="0" w:space="0" w:color="auto"/>
      </w:divBdr>
      <w:divsChild>
        <w:div w:id="884828288">
          <w:marLeft w:val="446"/>
          <w:marRight w:val="0"/>
          <w:marTop w:val="120"/>
          <w:marBottom w:val="0"/>
          <w:divBdr>
            <w:top w:val="none" w:sz="0" w:space="0" w:color="auto"/>
            <w:left w:val="none" w:sz="0" w:space="0" w:color="auto"/>
            <w:bottom w:val="none" w:sz="0" w:space="0" w:color="auto"/>
            <w:right w:val="none" w:sz="0" w:space="0" w:color="auto"/>
          </w:divBdr>
        </w:div>
        <w:div w:id="1327708575">
          <w:marLeft w:val="1166"/>
          <w:marRight w:val="0"/>
          <w:marTop w:val="120"/>
          <w:marBottom w:val="0"/>
          <w:divBdr>
            <w:top w:val="none" w:sz="0" w:space="0" w:color="auto"/>
            <w:left w:val="none" w:sz="0" w:space="0" w:color="auto"/>
            <w:bottom w:val="none" w:sz="0" w:space="0" w:color="auto"/>
            <w:right w:val="none" w:sz="0" w:space="0" w:color="auto"/>
          </w:divBdr>
        </w:div>
      </w:divsChild>
    </w:div>
    <w:div w:id="886336721">
      <w:bodyDiv w:val="1"/>
      <w:marLeft w:val="0"/>
      <w:marRight w:val="0"/>
      <w:marTop w:val="0"/>
      <w:marBottom w:val="0"/>
      <w:divBdr>
        <w:top w:val="none" w:sz="0" w:space="0" w:color="auto"/>
        <w:left w:val="none" w:sz="0" w:space="0" w:color="auto"/>
        <w:bottom w:val="none" w:sz="0" w:space="0" w:color="auto"/>
        <w:right w:val="none" w:sz="0" w:space="0" w:color="auto"/>
      </w:divBdr>
      <w:divsChild>
        <w:div w:id="354625196">
          <w:marLeft w:val="0"/>
          <w:marRight w:val="0"/>
          <w:marTop w:val="120"/>
          <w:marBottom w:val="0"/>
          <w:divBdr>
            <w:top w:val="none" w:sz="0" w:space="0" w:color="auto"/>
            <w:left w:val="none" w:sz="0" w:space="0" w:color="auto"/>
            <w:bottom w:val="none" w:sz="0" w:space="0" w:color="auto"/>
            <w:right w:val="none" w:sz="0" w:space="0" w:color="auto"/>
          </w:divBdr>
          <w:divsChild>
            <w:div w:id="796025787">
              <w:marLeft w:val="0"/>
              <w:marRight w:val="0"/>
              <w:marTop w:val="0"/>
              <w:marBottom w:val="0"/>
              <w:divBdr>
                <w:top w:val="none" w:sz="0" w:space="0" w:color="auto"/>
                <w:left w:val="none" w:sz="0" w:space="0" w:color="auto"/>
                <w:bottom w:val="none" w:sz="0" w:space="0" w:color="auto"/>
                <w:right w:val="none" w:sz="0" w:space="0" w:color="auto"/>
              </w:divBdr>
            </w:div>
          </w:divsChild>
        </w:div>
        <w:div w:id="422144127">
          <w:marLeft w:val="0"/>
          <w:marRight w:val="0"/>
          <w:marTop w:val="120"/>
          <w:marBottom w:val="0"/>
          <w:divBdr>
            <w:top w:val="none" w:sz="0" w:space="0" w:color="auto"/>
            <w:left w:val="none" w:sz="0" w:space="0" w:color="auto"/>
            <w:bottom w:val="none" w:sz="0" w:space="0" w:color="auto"/>
            <w:right w:val="none" w:sz="0" w:space="0" w:color="auto"/>
          </w:divBdr>
          <w:divsChild>
            <w:div w:id="1579513054">
              <w:marLeft w:val="0"/>
              <w:marRight w:val="0"/>
              <w:marTop w:val="0"/>
              <w:marBottom w:val="0"/>
              <w:divBdr>
                <w:top w:val="none" w:sz="0" w:space="0" w:color="auto"/>
                <w:left w:val="none" w:sz="0" w:space="0" w:color="auto"/>
                <w:bottom w:val="none" w:sz="0" w:space="0" w:color="auto"/>
                <w:right w:val="none" w:sz="0" w:space="0" w:color="auto"/>
              </w:divBdr>
            </w:div>
          </w:divsChild>
        </w:div>
        <w:div w:id="2060394236">
          <w:marLeft w:val="0"/>
          <w:marRight w:val="0"/>
          <w:marTop w:val="120"/>
          <w:marBottom w:val="0"/>
          <w:divBdr>
            <w:top w:val="none" w:sz="0" w:space="0" w:color="auto"/>
            <w:left w:val="none" w:sz="0" w:space="0" w:color="auto"/>
            <w:bottom w:val="none" w:sz="0" w:space="0" w:color="auto"/>
            <w:right w:val="none" w:sz="0" w:space="0" w:color="auto"/>
          </w:divBdr>
          <w:divsChild>
            <w:div w:id="21135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898441457">
      <w:bodyDiv w:val="1"/>
      <w:marLeft w:val="0"/>
      <w:marRight w:val="0"/>
      <w:marTop w:val="0"/>
      <w:marBottom w:val="0"/>
      <w:divBdr>
        <w:top w:val="none" w:sz="0" w:space="0" w:color="auto"/>
        <w:left w:val="none" w:sz="0" w:space="0" w:color="auto"/>
        <w:bottom w:val="none" w:sz="0" w:space="0" w:color="auto"/>
        <w:right w:val="none" w:sz="0" w:space="0" w:color="auto"/>
      </w:divBdr>
      <w:divsChild>
        <w:div w:id="564073711">
          <w:marLeft w:val="446"/>
          <w:marRight w:val="0"/>
          <w:marTop w:val="0"/>
          <w:marBottom w:val="0"/>
          <w:divBdr>
            <w:top w:val="none" w:sz="0" w:space="0" w:color="auto"/>
            <w:left w:val="none" w:sz="0" w:space="0" w:color="auto"/>
            <w:bottom w:val="none" w:sz="0" w:space="0" w:color="auto"/>
            <w:right w:val="none" w:sz="0" w:space="0" w:color="auto"/>
          </w:divBdr>
        </w:div>
      </w:divsChild>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87318971">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4958847">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85632137">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7303895">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45142089">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03776236">
      <w:bodyDiv w:val="1"/>
      <w:marLeft w:val="0"/>
      <w:marRight w:val="0"/>
      <w:marTop w:val="0"/>
      <w:marBottom w:val="0"/>
      <w:divBdr>
        <w:top w:val="none" w:sz="0" w:space="0" w:color="auto"/>
        <w:left w:val="none" w:sz="0" w:space="0" w:color="auto"/>
        <w:bottom w:val="none" w:sz="0" w:space="0" w:color="auto"/>
        <w:right w:val="none" w:sz="0" w:space="0" w:color="auto"/>
      </w:divBdr>
      <w:divsChild>
        <w:div w:id="10570300">
          <w:marLeft w:val="446"/>
          <w:marRight w:val="0"/>
          <w:marTop w:val="0"/>
          <w:marBottom w:val="0"/>
          <w:divBdr>
            <w:top w:val="none" w:sz="0" w:space="0" w:color="auto"/>
            <w:left w:val="none" w:sz="0" w:space="0" w:color="auto"/>
            <w:bottom w:val="none" w:sz="0" w:space="0" w:color="auto"/>
            <w:right w:val="none" w:sz="0" w:space="0" w:color="auto"/>
          </w:divBdr>
        </w:div>
        <w:div w:id="57749889">
          <w:marLeft w:val="446"/>
          <w:marRight w:val="0"/>
          <w:marTop w:val="0"/>
          <w:marBottom w:val="0"/>
          <w:divBdr>
            <w:top w:val="none" w:sz="0" w:space="0" w:color="auto"/>
            <w:left w:val="none" w:sz="0" w:space="0" w:color="auto"/>
            <w:bottom w:val="none" w:sz="0" w:space="0" w:color="auto"/>
            <w:right w:val="none" w:sz="0" w:space="0" w:color="auto"/>
          </w:divBdr>
        </w:div>
        <w:div w:id="366876394">
          <w:marLeft w:val="446"/>
          <w:marRight w:val="0"/>
          <w:marTop w:val="0"/>
          <w:marBottom w:val="0"/>
          <w:divBdr>
            <w:top w:val="none" w:sz="0" w:space="0" w:color="auto"/>
            <w:left w:val="none" w:sz="0" w:space="0" w:color="auto"/>
            <w:bottom w:val="none" w:sz="0" w:space="0" w:color="auto"/>
            <w:right w:val="none" w:sz="0" w:space="0" w:color="auto"/>
          </w:divBdr>
        </w:div>
        <w:div w:id="623772067">
          <w:marLeft w:val="446"/>
          <w:marRight w:val="0"/>
          <w:marTop w:val="0"/>
          <w:marBottom w:val="0"/>
          <w:divBdr>
            <w:top w:val="none" w:sz="0" w:space="0" w:color="auto"/>
            <w:left w:val="none" w:sz="0" w:space="0" w:color="auto"/>
            <w:bottom w:val="none" w:sz="0" w:space="0" w:color="auto"/>
            <w:right w:val="none" w:sz="0" w:space="0" w:color="auto"/>
          </w:divBdr>
        </w:div>
        <w:div w:id="1269237249">
          <w:marLeft w:val="446"/>
          <w:marRight w:val="0"/>
          <w:marTop w:val="0"/>
          <w:marBottom w:val="0"/>
          <w:divBdr>
            <w:top w:val="none" w:sz="0" w:space="0" w:color="auto"/>
            <w:left w:val="none" w:sz="0" w:space="0" w:color="auto"/>
            <w:bottom w:val="none" w:sz="0" w:space="0" w:color="auto"/>
            <w:right w:val="none" w:sz="0" w:space="0" w:color="auto"/>
          </w:divBdr>
        </w:div>
        <w:div w:id="1345546940">
          <w:marLeft w:val="446"/>
          <w:marRight w:val="0"/>
          <w:marTop w:val="0"/>
          <w:marBottom w:val="0"/>
          <w:divBdr>
            <w:top w:val="none" w:sz="0" w:space="0" w:color="auto"/>
            <w:left w:val="none" w:sz="0" w:space="0" w:color="auto"/>
            <w:bottom w:val="none" w:sz="0" w:space="0" w:color="auto"/>
            <w:right w:val="none" w:sz="0" w:space="0" w:color="auto"/>
          </w:divBdr>
        </w:div>
        <w:div w:id="2102994180">
          <w:marLeft w:val="446"/>
          <w:marRight w:val="0"/>
          <w:marTop w:val="0"/>
          <w:marBottom w:val="0"/>
          <w:divBdr>
            <w:top w:val="none" w:sz="0" w:space="0" w:color="auto"/>
            <w:left w:val="none" w:sz="0" w:space="0" w:color="auto"/>
            <w:bottom w:val="none" w:sz="0" w:space="0" w:color="auto"/>
            <w:right w:val="none" w:sz="0" w:space="0" w:color="auto"/>
          </w:divBdr>
        </w:div>
      </w:divsChild>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317756">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3448615">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182106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67406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7153830">
      <w:bodyDiv w:val="1"/>
      <w:marLeft w:val="0"/>
      <w:marRight w:val="0"/>
      <w:marTop w:val="0"/>
      <w:marBottom w:val="0"/>
      <w:divBdr>
        <w:top w:val="none" w:sz="0" w:space="0" w:color="auto"/>
        <w:left w:val="none" w:sz="0" w:space="0" w:color="auto"/>
        <w:bottom w:val="none" w:sz="0" w:space="0" w:color="auto"/>
        <w:right w:val="none" w:sz="0" w:space="0" w:color="auto"/>
      </w:divBdr>
      <w:divsChild>
        <w:div w:id="1925986951">
          <w:marLeft w:val="547"/>
          <w:marRight w:val="0"/>
          <w:marTop w:val="240"/>
          <w:marBottom w:val="0"/>
          <w:divBdr>
            <w:top w:val="none" w:sz="0" w:space="0" w:color="auto"/>
            <w:left w:val="none" w:sz="0" w:space="0" w:color="auto"/>
            <w:bottom w:val="none" w:sz="0" w:space="0" w:color="auto"/>
            <w:right w:val="none" w:sz="0" w:space="0" w:color="auto"/>
          </w:divBdr>
        </w:div>
      </w:divsChild>
    </w:div>
    <w:div w:id="1969312546">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42776221">
      <w:bodyDiv w:val="1"/>
      <w:marLeft w:val="0"/>
      <w:marRight w:val="0"/>
      <w:marTop w:val="0"/>
      <w:marBottom w:val="0"/>
      <w:divBdr>
        <w:top w:val="none" w:sz="0" w:space="0" w:color="auto"/>
        <w:left w:val="none" w:sz="0" w:space="0" w:color="auto"/>
        <w:bottom w:val="none" w:sz="0" w:space="0" w:color="auto"/>
        <w:right w:val="none" w:sz="0" w:space="0" w:color="auto"/>
      </w:divBdr>
      <w:divsChild>
        <w:div w:id="91512524">
          <w:marLeft w:val="0"/>
          <w:marRight w:val="0"/>
          <w:marTop w:val="0"/>
          <w:marBottom w:val="0"/>
          <w:divBdr>
            <w:top w:val="none" w:sz="0" w:space="0" w:color="auto"/>
            <w:left w:val="none" w:sz="0" w:space="0" w:color="auto"/>
            <w:bottom w:val="none" w:sz="0" w:space="0" w:color="auto"/>
            <w:right w:val="none" w:sz="0" w:space="0" w:color="auto"/>
          </w:divBdr>
        </w:div>
        <w:div w:id="364839426">
          <w:marLeft w:val="0"/>
          <w:marRight w:val="0"/>
          <w:marTop w:val="120"/>
          <w:marBottom w:val="0"/>
          <w:divBdr>
            <w:top w:val="none" w:sz="0" w:space="0" w:color="auto"/>
            <w:left w:val="none" w:sz="0" w:space="0" w:color="auto"/>
            <w:bottom w:val="none" w:sz="0" w:space="0" w:color="auto"/>
            <w:right w:val="none" w:sz="0" w:space="0" w:color="auto"/>
          </w:divBdr>
          <w:divsChild>
            <w:div w:id="8454975">
              <w:marLeft w:val="0"/>
              <w:marRight w:val="0"/>
              <w:marTop w:val="0"/>
              <w:marBottom w:val="0"/>
              <w:divBdr>
                <w:top w:val="none" w:sz="0" w:space="0" w:color="auto"/>
                <w:left w:val="none" w:sz="0" w:space="0" w:color="auto"/>
                <w:bottom w:val="none" w:sz="0" w:space="0" w:color="auto"/>
                <w:right w:val="none" w:sz="0" w:space="0" w:color="auto"/>
              </w:divBdr>
            </w:div>
          </w:divsChild>
        </w:div>
        <w:div w:id="793987431">
          <w:marLeft w:val="0"/>
          <w:marRight w:val="0"/>
          <w:marTop w:val="120"/>
          <w:marBottom w:val="0"/>
          <w:divBdr>
            <w:top w:val="none" w:sz="0" w:space="0" w:color="auto"/>
            <w:left w:val="none" w:sz="0" w:space="0" w:color="auto"/>
            <w:bottom w:val="none" w:sz="0" w:space="0" w:color="auto"/>
            <w:right w:val="none" w:sz="0" w:space="0" w:color="auto"/>
          </w:divBdr>
          <w:divsChild>
            <w:div w:id="1713995746">
              <w:marLeft w:val="0"/>
              <w:marRight w:val="0"/>
              <w:marTop w:val="0"/>
              <w:marBottom w:val="0"/>
              <w:divBdr>
                <w:top w:val="none" w:sz="0" w:space="0" w:color="auto"/>
                <w:left w:val="none" w:sz="0" w:space="0" w:color="auto"/>
                <w:bottom w:val="none" w:sz="0" w:space="0" w:color="auto"/>
                <w:right w:val="none" w:sz="0" w:space="0" w:color="auto"/>
              </w:divBdr>
            </w:div>
          </w:divsChild>
        </w:div>
        <w:div w:id="1183586696">
          <w:marLeft w:val="0"/>
          <w:marRight w:val="0"/>
          <w:marTop w:val="120"/>
          <w:marBottom w:val="0"/>
          <w:divBdr>
            <w:top w:val="none" w:sz="0" w:space="0" w:color="auto"/>
            <w:left w:val="none" w:sz="0" w:space="0" w:color="auto"/>
            <w:bottom w:val="none" w:sz="0" w:space="0" w:color="auto"/>
            <w:right w:val="none" w:sz="0" w:space="0" w:color="auto"/>
          </w:divBdr>
          <w:divsChild>
            <w:div w:id="5561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357480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77A82-4137-4BF4-9882-22A94FF3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7240</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33</cp:revision>
  <cp:lastPrinted>2017-11-03T03:08:00Z</cp:lastPrinted>
  <dcterms:created xsi:type="dcterms:W3CDTF">2021-12-08T08:26:00Z</dcterms:created>
  <dcterms:modified xsi:type="dcterms:W3CDTF">2021-12-08T09:08:00Z</dcterms:modified>
</cp:coreProperties>
</file>