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318" w:type="dxa"/>
        <w:tblLayout w:type="fixed"/>
        <w:tblLook w:val="01E0" w:firstRow="1" w:lastRow="1" w:firstColumn="1" w:lastColumn="1" w:noHBand="0" w:noVBand="0"/>
      </w:tblPr>
      <w:tblGrid>
        <w:gridCol w:w="1736"/>
        <w:gridCol w:w="8188"/>
      </w:tblGrid>
      <w:tr w:rsidR="00361FF9" w:rsidRPr="00361FF9" w14:paraId="557D3736" w14:textId="77777777" w:rsidTr="00E104A6">
        <w:trPr>
          <w:trHeight w:val="2551"/>
        </w:trPr>
        <w:tc>
          <w:tcPr>
            <w:tcW w:w="1736" w:type="dxa"/>
            <w:vAlign w:val="center"/>
          </w:tcPr>
          <w:p w14:paraId="48AA5185" w14:textId="77777777" w:rsidR="002745E0" w:rsidRPr="00361FF9" w:rsidRDefault="00862519" w:rsidP="00597878">
            <w:pPr>
              <w:jc w:val="center"/>
              <w:rPr>
                <w:b/>
                <w:sz w:val="28"/>
                <w:szCs w:val="28"/>
              </w:rPr>
            </w:pPr>
            <w:r w:rsidRPr="00361FF9">
              <w:rPr>
                <w:noProof/>
                <w:sz w:val="28"/>
                <w:szCs w:val="28"/>
              </w:rPr>
              <w:drawing>
                <wp:inline distT="0" distB="0" distL="0" distR="0" wp14:anchorId="6527E3C5" wp14:editId="4659E863">
                  <wp:extent cx="828675" cy="1133475"/>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8188" w:type="dxa"/>
          </w:tcPr>
          <w:p w14:paraId="49062A4A" w14:textId="77777777" w:rsidR="002745E0" w:rsidRPr="00853543" w:rsidRDefault="002745E0" w:rsidP="00597878">
            <w:pPr>
              <w:spacing w:after="120"/>
              <w:ind w:left="-23"/>
              <w:jc w:val="center"/>
              <w:rPr>
                <w:rFonts w:ascii="Arial" w:hAnsi="Arial" w:cs="Arial"/>
                <w:b/>
                <w:color w:val="000099"/>
                <w:sz w:val="32"/>
                <w:szCs w:val="32"/>
              </w:rPr>
            </w:pPr>
            <w:r w:rsidRPr="00853543">
              <w:rPr>
                <w:rFonts w:ascii="Arial" w:hAnsi="Arial" w:cs="Arial"/>
                <w:b/>
                <w:color w:val="000099"/>
                <w:sz w:val="32"/>
                <w:szCs w:val="32"/>
              </w:rPr>
              <w:t>TẬP ĐOÀN ĐIỆN LỰC VIỆT NAM</w:t>
            </w:r>
          </w:p>
          <w:p w14:paraId="0C9143F5" w14:textId="77777777" w:rsidR="002745E0" w:rsidRPr="00361FF9" w:rsidRDefault="002745E0" w:rsidP="00597878">
            <w:pPr>
              <w:tabs>
                <w:tab w:val="left" w:pos="476"/>
              </w:tabs>
              <w:jc w:val="center"/>
              <w:rPr>
                <w:b/>
                <w:bCs/>
                <w:sz w:val="28"/>
                <w:szCs w:val="28"/>
              </w:rPr>
            </w:pPr>
            <w:r w:rsidRPr="00361FF9">
              <w:rPr>
                <w:b/>
                <w:bCs/>
                <w:sz w:val="28"/>
                <w:szCs w:val="28"/>
              </w:rPr>
              <w:t>THÔNG TIN BÁO CHÍ</w:t>
            </w:r>
          </w:p>
          <w:p w14:paraId="3BE8D722" w14:textId="77777777" w:rsidR="001D345F" w:rsidRPr="00361FF9" w:rsidRDefault="001D345F" w:rsidP="001D345F">
            <w:pPr>
              <w:tabs>
                <w:tab w:val="clear" w:pos="907"/>
              </w:tabs>
              <w:spacing w:before="0"/>
              <w:jc w:val="left"/>
            </w:pPr>
          </w:p>
          <w:p w14:paraId="094F7A84" w14:textId="44DF5DA9" w:rsidR="008D594B" w:rsidRPr="00361FF9" w:rsidRDefault="00611757" w:rsidP="00E104A6">
            <w:pPr>
              <w:tabs>
                <w:tab w:val="clear" w:pos="907"/>
              </w:tabs>
              <w:spacing w:before="0"/>
              <w:jc w:val="center"/>
              <w:rPr>
                <w:b/>
                <w:bCs/>
                <w:spacing w:val="-4"/>
                <w:sz w:val="28"/>
                <w:szCs w:val="28"/>
              </w:rPr>
            </w:pPr>
            <w:r w:rsidRPr="00361FF9">
              <w:rPr>
                <w:b/>
                <w:bCs/>
                <w:spacing w:val="-4"/>
                <w:sz w:val="28"/>
                <w:szCs w:val="28"/>
              </w:rPr>
              <w:t xml:space="preserve">ĐÓNG ĐIỆN THÀNH CÔNG </w:t>
            </w:r>
            <w:r w:rsidR="001E0129">
              <w:rPr>
                <w:b/>
                <w:bCs/>
                <w:spacing w:val="-4"/>
                <w:sz w:val="28"/>
                <w:szCs w:val="28"/>
              </w:rPr>
              <w:t>DỰ ÁN</w:t>
            </w:r>
            <w:r w:rsidRPr="00361FF9">
              <w:rPr>
                <w:b/>
                <w:bCs/>
                <w:spacing w:val="-4"/>
                <w:sz w:val="28"/>
                <w:szCs w:val="28"/>
              </w:rPr>
              <w:t xml:space="preserve"> </w:t>
            </w:r>
          </w:p>
          <w:p w14:paraId="75AECFD9" w14:textId="67D70168" w:rsidR="008B2DCC" w:rsidRPr="00361FF9" w:rsidRDefault="00A73E4A" w:rsidP="00E104A6">
            <w:pPr>
              <w:tabs>
                <w:tab w:val="clear" w:pos="907"/>
              </w:tabs>
              <w:spacing w:before="0"/>
              <w:jc w:val="center"/>
              <w:rPr>
                <w:b/>
                <w:bCs/>
                <w:spacing w:val="-4"/>
                <w:sz w:val="28"/>
                <w:szCs w:val="28"/>
              </w:rPr>
            </w:pPr>
            <w:r w:rsidRPr="00361FF9">
              <w:rPr>
                <w:b/>
                <w:bCs/>
                <w:spacing w:val="-4"/>
                <w:sz w:val="28"/>
                <w:szCs w:val="28"/>
              </w:rPr>
              <w:t>ĐƯỜNG DÂY 500</w:t>
            </w:r>
            <w:r w:rsidR="00E4311D">
              <w:rPr>
                <w:b/>
                <w:bCs/>
                <w:spacing w:val="-4"/>
                <w:sz w:val="28"/>
                <w:szCs w:val="28"/>
              </w:rPr>
              <w:t xml:space="preserve"> </w:t>
            </w:r>
            <w:r w:rsidR="00611757" w:rsidRPr="00361FF9">
              <w:rPr>
                <w:b/>
                <w:bCs/>
                <w:spacing w:val="-4"/>
                <w:sz w:val="28"/>
                <w:szCs w:val="28"/>
              </w:rPr>
              <w:t xml:space="preserve">KV </w:t>
            </w:r>
            <w:r w:rsidRPr="00361FF9">
              <w:rPr>
                <w:b/>
                <w:bCs/>
                <w:spacing w:val="-4"/>
                <w:sz w:val="28"/>
                <w:szCs w:val="28"/>
              </w:rPr>
              <w:t>LÀO CAI – VĨNH YÊN</w:t>
            </w:r>
            <w:r w:rsidR="0031143B" w:rsidRPr="00361FF9">
              <w:rPr>
                <w:b/>
                <w:bCs/>
                <w:spacing w:val="-4"/>
                <w:sz w:val="28"/>
                <w:szCs w:val="28"/>
              </w:rPr>
              <w:t> </w:t>
            </w:r>
          </w:p>
          <w:p w14:paraId="1688A37E" w14:textId="77777777" w:rsidR="002735D8" w:rsidRPr="00361FF9" w:rsidRDefault="002735D8" w:rsidP="002745E0">
            <w:pPr>
              <w:tabs>
                <w:tab w:val="clear" w:pos="907"/>
              </w:tabs>
              <w:spacing w:before="0"/>
              <w:jc w:val="right"/>
              <w:rPr>
                <w:i/>
                <w:sz w:val="28"/>
                <w:szCs w:val="28"/>
              </w:rPr>
            </w:pPr>
          </w:p>
          <w:p w14:paraId="12F4D432" w14:textId="52C3BEAB" w:rsidR="002745E0" w:rsidRPr="00361FF9" w:rsidRDefault="007F46AA" w:rsidP="00C348BB">
            <w:pPr>
              <w:tabs>
                <w:tab w:val="clear" w:pos="907"/>
              </w:tabs>
              <w:spacing w:before="0"/>
              <w:jc w:val="center"/>
            </w:pPr>
            <w:r w:rsidRPr="00361FF9">
              <w:rPr>
                <w:i/>
                <w:sz w:val="28"/>
                <w:szCs w:val="28"/>
              </w:rPr>
              <w:t>Lào Cai</w:t>
            </w:r>
            <w:r w:rsidR="002745E0" w:rsidRPr="00361FF9">
              <w:rPr>
                <w:i/>
                <w:sz w:val="28"/>
                <w:szCs w:val="28"/>
                <w:lang w:val="vi-VN"/>
              </w:rPr>
              <w:t xml:space="preserve">, ngày </w:t>
            </w:r>
            <w:r w:rsidR="001B40C2">
              <w:rPr>
                <w:i/>
                <w:sz w:val="28"/>
                <w:szCs w:val="28"/>
              </w:rPr>
              <w:t>30</w:t>
            </w:r>
            <w:r w:rsidR="00315F5F" w:rsidRPr="00361FF9">
              <w:rPr>
                <w:i/>
                <w:sz w:val="28"/>
                <w:szCs w:val="28"/>
              </w:rPr>
              <w:t xml:space="preserve"> </w:t>
            </w:r>
            <w:r w:rsidR="002745E0" w:rsidRPr="00361FF9">
              <w:rPr>
                <w:i/>
                <w:sz w:val="28"/>
                <w:szCs w:val="28"/>
                <w:lang w:val="vi-VN"/>
              </w:rPr>
              <w:t xml:space="preserve">tháng </w:t>
            </w:r>
            <w:r w:rsidR="00A73E4A" w:rsidRPr="00361FF9">
              <w:rPr>
                <w:i/>
                <w:sz w:val="28"/>
                <w:szCs w:val="28"/>
              </w:rPr>
              <w:t>9</w:t>
            </w:r>
            <w:r w:rsidR="002745E0" w:rsidRPr="00361FF9">
              <w:rPr>
                <w:i/>
                <w:sz w:val="28"/>
                <w:szCs w:val="28"/>
                <w:lang w:val="vi-VN"/>
              </w:rPr>
              <w:t xml:space="preserve"> năm 202</w:t>
            </w:r>
            <w:r w:rsidR="00C22087" w:rsidRPr="00361FF9">
              <w:rPr>
                <w:i/>
                <w:sz w:val="28"/>
                <w:szCs w:val="28"/>
              </w:rPr>
              <w:t>5</w:t>
            </w:r>
          </w:p>
        </w:tc>
      </w:tr>
    </w:tbl>
    <w:p w14:paraId="3FBC0389" w14:textId="77777777" w:rsidR="0030607A" w:rsidRPr="00361FF9" w:rsidRDefault="00F331EB" w:rsidP="000450A4">
      <w:pPr>
        <w:rPr>
          <w:i/>
          <w:sz w:val="12"/>
          <w:szCs w:val="12"/>
        </w:rPr>
      </w:pPr>
      <w:r w:rsidRPr="00361FF9">
        <w:rPr>
          <w:i/>
        </w:rPr>
        <w:tab/>
      </w:r>
    </w:p>
    <w:p w14:paraId="1E980A50" w14:textId="6C4E7CF1" w:rsidR="00A73E4A" w:rsidRDefault="008D594B" w:rsidP="00A73E4A">
      <w:pPr>
        <w:tabs>
          <w:tab w:val="clear" w:pos="907"/>
        </w:tabs>
        <w:ind w:firstLine="567"/>
        <w:rPr>
          <w:iCs/>
          <w:sz w:val="28"/>
          <w:szCs w:val="28"/>
        </w:rPr>
      </w:pPr>
      <w:r w:rsidRPr="00361FF9">
        <w:rPr>
          <w:iCs/>
          <w:sz w:val="28"/>
          <w:szCs w:val="28"/>
        </w:rPr>
        <w:t xml:space="preserve">Vào lúc </w:t>
      </w:r>
      <w:r w:rsidR="008E4556">
        <w:rPr>
          <w:iCs/>
          <w:sz w:val="28"/>
          <w:szCs w:val="28"/>
        </w:rPr>
        <w:t>23</w:t>
      </w:r>
      <w:r w:rsidR="00F86930" w:rsidRPr="00361FF9">
        <w:rPr>
          <w:iCs/>
          <w:sz w:val="28"/>
          <w:szCs w:val="28"/>
        </w:rPr>
        <w:t xml:space="preserve"> </w:t>
      </w:r>
      <w:r w:rsidRPr="00361FF9">
        <w:rPr>
          <w:iCs/>
          <w:sz w:val="28"/>
          <w:szCs w:val="28"/>
        </w:rPr>
        <w:t>giờ</w:t>
      </w:r>
      <w:r w:rsidR="008E4556">
        <w:rPr>
          <w:iCs/>
          <w:sz w:val="28"/>
          <w:szCs w:val="28"/>
        </w:rPr>
        <w:t xml:space="preserve"> 12</w:t>
      </w:r>
      <w:bookmarkStart w:id="0" w:name="_GoBack"/>
      <w:bookmarkEnd w:id="0"/>
      <w:r w:rsidRPr="00361FF9">
        <w:rPr>
          <w:iCs/>
          <w:sz w:val="28"/>
          <w:szCs w:val="28"/>
        </w:rPr>
        <w:t xml:space="preserve"> phút n</w:t>
      </w:r>
      <w:r w:rsidR="00315F5F" w:rsidRPr="00361FF9">
        <w:rPr>
          <w:iCs/>
          <w:sz w:val="28"/>
          <w:szCs w:val="28"/>
        </w:rPr>
        <w:t xml:space="preserve">gày </w:t>
      </w:r>
      <w:r w:rsidR="001B40C2">
        <w:rPr>
          <w:iCs/>
          <w:sz w:val="28"/>
          <w:szCs w:val="28"/>
        </w:rPr>
        <w:t>30</w:t>
      </w:r>
      <w:r w:rsidR="00315F5F" w:rsidRPr="00361FF9">
        <w:rPr>
          <w:iCs/>
          <w:sz w:val="28"/>
          <w:szCs w:val="28"/>
        </w:rPr>
        <w:t>/</w:t>
      </w:r>
      <w:r w:rsidR="00E53DF5" w:rsidRPr="00361FF9">
        <w:rPr>
          <w:iCs/>
          <w:sz w:val="28"/>
          <w:szCs w:val="28"/>
        </w:rPr>
        <w:t>9</w:t>
      </w:r>
      <w:r w:rsidR="00315F5F" w:rsidRPr="00361FF9">
        <w:rPr>
          <w:iCs/>
          <w:sz w:val="28"/>
          <w:szCs w:val="28"/>
        </w:rPr>
        <w:t>/2025</w:t>
      </w:r>
      <w:r w:rsidRPr="00361FF9">
        <w:rPr>
          <w:iCs/>
          <w:sz w:val="28"/>
          <w:szCs w:val="28"/>
        </w:rPr>
        <w:t>,</w:t>
      </w:r>
      <w:r w:rsidR="00315F5F" w:rsidRPr="00361FF9">
        <w:rPr>
          <w:iCs/>
          <w:sz w:val="28"/>
          <w:szCs w:val="28"/>
        </w:rPr>
        <w:t xml:space="preserve"> </w:t>
      </w:r>
      <w:r w:rsidRPr="00361FF9">
        <w:rPr>
          <w:iCs/>
          <w:sz w:val="28"/>
          <w:szCs w:val="28"/>
        </w:rPr>
        <w:t>Tập đoàn Điện lực Việt Nam, Ban Quản lý dự án Điện 1 phối hợp các đơn vị liên quan trên công trường đã đóng điện thành công</w:t>
      </w:r>
      <w:r w:rsidR="00096AEB">
        <w:rPr>
          <w:iCs/>
          <w:sz w:val="28"/>
          <w:szCs w:val="28"/>
        </w:rPr>
        <w:t xml:space="preserve"> dự án</w:t>
      </w:r>
      <w:r w:rsidRPr="00361FF9">
        <w:rPr>
          <w:iCs/>
          <w:sz w:val="28"/>
          <w:szCs w:val="28"/>
        </w:rPr>
        <w:t xml:space="preserve"> Đường dây 500</w:t>
      </w:r>
      <w:r w:rsidR="000F5CDA">
        <w:rPr>
          <w:iCs/>
          <w:sz w:val="28"/>
          <w:szCs w:val="28"/>
        </w:rPr>
        <w:t xml:space="preserve"> </w:t>
      </w:r>
      <w:r w:rsidRPr="00361FF9">
        <w:rPr>
          <w:iCs/>
          <w:sz w:val="28"/>
          <w:szCs w:val="28"/>
        </w:rPr>
        <w:t>kV Lào Cai - Vĩnh Yên</w:t>
      </w:r>
      <w:r w:rsidR="00F74628">
        <w:rPr>
          <w:iCs/>
          <w:sz w:val="28"/>
          <w:szCs w:val="28"/>
        </w:rPr>
        <w:t xml:space="preserve">, </w:t>
      </w:r>
      <w:r w:rsidR="00932F44">
        <w:rPr>
          <w:iCs/>
          <w:sz w:val="28"/>
          <w:szCs w:val="28"/>
        </w:rPr>
        <w:t xml:space="preserve">hoàn thành vượt tiến độ 8 tháng so với kế hoạch ban đầu theo Quyết định chủ trương đầu tư dự án đã được Thủ tướng Chính phủ phê duyệt. Đây là niềm vinh dự, tự hào của toàn bộ lực lượng kỹ sư, cán bộ nhân viên và người lao động trên công trường đã có nhiều cố gắng, nỗ lực liên tục; vượt qua rất nhiều khó khăn, vất vả, đặc biệt là trên địa hình đồi núi phức tạp, diễn biến thời tiết không thuận lợi trong phần lớn thời gian thi công. </w:t>
      </w:r>
      <w:r w:rsidRPr="00361FF9">
        <w:rPr>
          <w:iCs/>
          <w:sz w:val="28"/>
          <w:szCs w:val="28"/>
        </w:rPr>
        <w:t>Trước đó, trong</w:t>
      </w:r>
      <w:r w:rsidR="000B1798">
        <w:rPr>
          <w:iCs/>
          <w:sz w:val="28"/>
          <w:szCs w:val="28"/>
        </w:rPr>
        <w:t xml:space="preserve"> các</w:t>
      </w:r>
      <w:r w:rsidRPr="00361FF9">
        <w:rPr>
          <w:iCs/>
          <w:sz w:val="28"/>
          <w:szCs w:val="28"/>
        </w:rPr>
        <w:t xml:space="preserve"> ngày 29</w:t>
      </w:r>
      <w:r w:rsidR="00F1029B">
        <w:rPr>
          <w:iCs/>
          <w:sz w:val="28"/>
          <w:szCs w:val="28"/>
        </w:rPr>
        <w:t>/9</w:t>
      </w:r>
      <w:r w:rsidR="000B1798">
        <w:rPr>
          <w:iCs/>
          <w:sz w:val="28"/>
          <w:szCs w:val="28"/>
        </w:rPr>
        <w:t xml:space="preserve"> và 30</w:t>
      </w:r>
      <w:r w:rsidRPr="00361FF9">
        <w:rPr>
          <w:iCs/>
          <w:sz w:val="28"/>
          <w:szCs w:val="28"/>
        </w:rPr>
        <w:t>/9/2025</w:t>
      </w:r>
      <w:r w:rsidR="00344AEF">
        <w:rPr>
          <w:iCs/>
          <w:sz w:val="28"/>
          <w:szCs w:val="28"/>
        </w:rPr>
        <w:t>,</w:t>
      </w:r>
      <w:r w:rsidRPr="00361FF9">
        <w:rPr>
          <w:iCs/>
          <w:sz w:val="28"/>
          <w:szCs w:val="28"/>
        </w:rPr>
        <w:t xml:space="preserve"> </w:t>
      </w:r>
      <w:r w:rsidR="00344AEF">
        <w:rPr>
          <w:iCs/>
          <w:sz w:val="28"/>
          <w:szCs w:val="28"/>
        </w:rPr>
        <w:t>t</w:t>
      </w:r>
      <w:r w:rsidR="003748F3" w:rsidRPr="00361FF9">
        <w:rPr>
          <w:iCs/>
          <w:sz w:val="28"/>
          <w:szCs w:val="28"/>
        </w:rPr>
        <w:t>rạm biến áp 500</w:t>
      </w:r>
      <w:r w:rsidR="000F5CDA">
        <w:rPr>
          <w:iCs/>
          <w:sz w:val="28"/>
          <w:szCs w:val="28"/>
        </w:rPr>
        <w:t xml:space="preserve"> </w:t>
      </w:r>
      <w:r w:rsidR="003748F3" w:rsidRPr="00361FF9">
        <w:rPr>
          <w:iCs/>
          <w:sz w:val="28"/>
          <w:szCs w:val="28"/>
        </w:rPr>
        <w:t>kV Lào Cai</w:t>
      </w:r>
      <w:r w:rsidR="006C03E0" w:rsidRPr="00361FF9">
        <w:rPr>
          <w:iCs/>
          <w:sz w:val="28"/>
          <w:szCs w:val="28"/>
        </w:rPr>
        <w:t xml:space="preserve"> </w:t>
      </w:r>
      <w:r w:rsidR="00A73264">
        <w:rPr>
          <w:iCs/>
          <w:sz w:val="28"/>
          <w:szCs w:val="28"/>
        </w:rPr>
        <w:t>giai đoạn 2</w:t>
      </w:r>
      <w:r w:rsidR="00C35225">
        <w:rPr>
          <w:iCs/>
          <w:sz w:val="28"/>
          <w:szCs w:val="28"/>
        </w:rPr>
        <w:t xml:space="preserve"> </w:t>
      </w:r>
      <w:r w:rsidR="00C35225">
        <w:rPr>
          <w:iCs/>
          <w:sz w:val="28"/>
          <w:szCs w:val="28"/>
          <w:lang w:val="vi-VN"/>
        </w:rPr>
        <w:t xml:space="preserve">và các </w:t>
      </w:r>
      <w:r w:rsidR="00C35225" w:rsidRPr="00992DC8">
        <w:rPr>
          <w:iCs/>
          <w:sz w:val="28"/>
          <w:szCs w:val="28"/>
          <w:lang w:val="vi-VN"/>
        </w:rPr>
        <w:t>ngăn lộ 500</w:t>
      </w:r>
      <w:r w:rsidR="000F5CDA">
        <w:rPr>
          <w:iCs/>
          <w:sz w:val="28"/>
          <w:szCs w:val="28"/>
        </w:rPr>
        <w:t xml:space="preserve"> </w:t>
      </w:r>
      <w:r w:rsidR="00C35225" w:rsidRPr="00992DC8">
        <w:rPr>
          <w:iCs/>
          <w:sz w:val="28"/>
          <w:szCs w:val="28"/>
          <w:lang w:val="vi-VN"/>
        </w:rPr>
        <w:t>kV tại trạm bi</w:t>
      </w:r>
      <w:r w:rsidR="0049098E" w:rsidRPr="00992DC8">
        <w:rPr>
          <w:iCs/>
          <w:sz w:val="28"/>
          <w:szCs w:val="28"/>
        </w:rPr>
        <w:t>ế</w:t>
      </w:r>
      <w:r w:rsidR="00C35225" w:rsidRPr="00992DC8">
        <w:rPr>
          <w:iCs/>
          <w:sz w:val="28"/>
          <w:szCs w:val="28"/>
          <w:lang w:val="vi-VN"/>
        </w:rPr>
        <w:t>n áp 500</w:t>
      </w:r>
      <w:r w:rsidR="000F5CDA">
        <w:rPr>
          <w:iCs/>
          <w:sz w:val="28"/>
          <w:szCs w:val="28"/>
        </w:rPr>
        <w:t xml:space="preserve"> </w:t>
      </w:r>
      <w:r w:rsidR="00C35225" w:rsidRPr="00992DC8">
        <w:rPr>
          <w:iCs/>
          <w:sz w:val="28"/>
          <w:szCs w:val="28"/>
          <w:lang w:val="vi-VN"/>
        </w:rPr>
        <w:t>kV Vĩnh Yên</w:t>
      </w:r>
      <w:r w:rsidRPr="00361FF9">
        <w:rPr>
          <w:iCs/>
          <w:sz w:val="28"/>
          <w:szCs w:val="28"/>
        </w:rPr>
        <w:t xml:space="preserve"> </w:t>
      </w:r>
      <w:r w:rsidR="001B40C2">
        <w:rPr>
          <w:iCs/>
          <w:sz w:val="28"/>
          <w:szCs w:val="28"/>
        </w:rPr>
        <w:t xml:space="preserve">cũng </w:t>
      </w:r>
      <w:r w:rsidRPr="00361FF9">
        <w:rPr>
          <w:iCs/>
          <w:sz w:val="28"/>
          <w:szCs w:val="28"/>
        </w:rPr>
        <w:t>đã được đóng điện thành công</w:t>
      </w:r>
      <w:r w:rsidR="00A73E4A" w:rsidRPr="00361FF9">
        <w:rPr>
          <w:iCs/>
          <w:sz w:val="28"/>
          <w:szCs w:val="28"/>
        </w:rPr>
        <w:t>.</w:t>
      </w:r>
      <w:r w:rsidR="00361FF9">
        <w:rPr>
          <w:iCs/>
          <w:sz w:val="28"/>
          <w:szCs w:val="28"/>
        </w:rPr>
        <w:t xml:space="preserve"> </w:t>
      </w:r>
    </w:p>
    <w:p w14:paraId="7EF5FC0F" w14:textId="657E925C" w:rsidR="000B0EB2" w:rsidRPr="00394D9C" w:rsidRDefault="005275E5" w:rsidP="00A73E4A">
      <w:pPr>
        <w:tabs>
          <w:tab w:val="clear" w:pos="9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rPr>
          <w:sz w:val="28"/>
          <w:szCs w:val="28"/>
        </w:rPr>
      </w:pPr>
      <w:r w:rsidRPr="00361FF9">
        <w:rPr>
          <w:sz w:val="28"/>
          <w:szCs w:val="28"/>
          <w:lang w:val="vi-VN"/>
        </w:rPr>
        <w:t xml:space="preserve">Dự án </w:t>
      </w:r>
      <w:r w:rsidR="00142AC4">
        <w:rPr>
          <w:sz w:val="28"/>
          <w:szCs w:val="28"/>
        </w:rPr>
        <w:t>đ</w:t>
      </w:r>
      <w:r w:rsidRPr="00361FF9">
        <w:rPr>
          <w:sz w:val="28"/>
          <w:szCs w:val="28"/>
          <w:lang w:val="vi-VN"/>
        </w:rPr>
        <w:t xml:space="preserve">ường dây 500kV Lào Cai – Vĩnh Yên là </w:t>
      </w:r>
      <w:r w:rsidR="000468B7" w:rsidRPr="00361FF9">
        <w:rPr>
          <w:sz w:val="28"/>
          <w:szCs w:val="28"/>
        </w:rPr>
        <w:t>d</w:t>
      </w:r>
      <w:r w:rsidRPr="00361FF9">
        <w:rPr>
          <w:sz w:val="28"/>
          <w:szCs w:val="28"/>
          <w:lang w:val="vi-VN"/>
        </w:rPr>
        <w:t>ự án trọng điểm quốc gia</w:t>
      </w:r>
      <w:r w:rsidR="00FF5F97">
        <w:rPr>
          <w:sz w:val="28"/>
          <w:szCs w:val="28"/>
        </w:rPr>
        <w:t xml:space="preserve">, </w:t>
      </w:r>
      <w:r w:rsidR="000338F3">
        <w:rPr>
          <w:sz w:val="28"/>
          <w:szCs w:val="28"/>
        </w:rPr>
        <w:t>với</w:t>
      </w:r>
      <w:r w:rsidR="00FF5F97">
        <w:rPr>
          <w:sz w:val="28"/>
          <w:szCs w:val="28"/>
        </w:rPr>
        <w:t xml:space="preserve"> quy mô</w:t>
      </w:r>
      <w:r w:rsidR="000338F3">
        <w:rPr>
          <w:sz w:val="28"/>
          <w:szCs w:val="28"/>
        </w:rPr>
        <w:t xml:space="preserve"> công trình là</w:t>
      </w:r>
      <w:r w:rsidR="00FF5F97">
        <w:rPr>
          <w:sz w:val="28"/>
          <w:szCs w:val="28"/>
        </w:rPr>
        <w:t xml:space="preserve"> </w:t>
      </w:r>
      <w:r w:rsidR="0054180E" w:rsidRPr="00361FF9">
        <w:rPr>
          <w:sz w:val="28"/>
          <w:szCs w:val="28"/>
          <w:lang w:val="vi-VN"/>
        </w:rPr>
        <w:t>đường dây 500 kV mạch kép</w:t>
      </w:r>
      <w:r w:rsidR="006E057A" w:rsidRPr="00361FF9">
        <w:rPr>
          <w:sz w:val="28"/>
          <w:szCs w:val="28"/>
          <w:lang w:val="vi-VN"/>
        </w:rPr>
        <w:t xml:space="preserve"> có</w:t>
      </w:r>
      <w:r w:rsidR="0054180E" w:rsidRPr="00361FF9">
        <w:rPr>
          <w:sz w:val="28"/>
          <w:szCs w:val="28"/>
          <w:lang w:val="vi-VN"/>
        </w:rPr>
        <w:t xml:space="preserve"> tổng </w:t>
      </w:r>
      <w:r w:rsidR="0054180E" w:rsidRPr="00361FF9">
        <w:rPr>
          <w:rFonts w:ascii="TimesNewRomanPSMT" w:hAnsi="TimesNewRomanPSMT"/>
          <w:sz w:val="28"/>
          <w:szCs w:val="28"/>
          <w:lang w:val="vi-VN"/>
        </w:rPr>
        <w:t>chiều dài 229,5km</w:t>
      </w:r>
      <w:r w:rsidR="008B75B4" w:rsidRPr="00361FF9">
        <w:rPr>
          <w:rFonts w:ascii="TimesNewRomanPSMT" w:hAnsi="TimesNewRomanPSMT"/>
          <w:sz w:val="28"/>
          <w:szCs w:val="28"/>
          <w:lang w:val="vi-VN"/>
        </w:rPr>
        <w:t>,</w:t>
      </w:r>
      <w:r w:rsidR="000B0EB2" w:rsidRPr="00361FF9">
        <w:rPr>
          <w:rFonts w:ascii="TimesNewRomanPSMT" w:hAnsi="TimesNewRomanPSMT"/>
          <w:sz w:val="28"/>
          <w:szCs w:val="28"/>
          <w:lang w:val="vi-VN"/>
        </w:rPr>
        <w:t xml:space="preserve"> với </w:t>
      </w:r>
      <w:r w:rsidR="000B0EB2" w:rsidRPr="00361FF9">
        <w:rPr>
          <w:sz w:val="28"/>
          <w:szCs w:val="28"/>
          <w:lang w:val="vi-VN"/>
        </w:rPr>
        <w:t>tổng cộng 468 vị trí móng cột điện</w:t>
      </w:r>
      <w:r w:rsidR="00414936" w:rsidRPr="00361FF9">
        <w:rPr>
          <w:sz w:val="28"/>
          <w:szCs w:val="28"/>
          <w:lang w:val="vi-VN"/>
        </w:rPr>
        <w:t>. Dự án</w:t>
      </w:r>
      <w:r w:rsidR="006E057A" w:rsidRPr="00361FF9">
        <w:rPr>
          <w:rFonts w:ascii="TimesNewRomanPSMT" w:hAnsi="TimesNewRomanPSMT"/>
          <w:sz w:val="28"/>
          <w:szCs w:val="28"/>
          <w:lang w:val="vi-VN"/>
        </w:rPr>
        <w:t xml:space="preserve"> đi qua địa phận </w:t>
      </w:r>
      <w:r w:rsidR="000468B7" w:rsidRPr="00361FF9">
        <w:rPr>
          <w:rFonts w:ascii="TimesNewRomanPSMT" w:hAnsi="TimesNewRomanPSMT"/>
          <w:sz w:val="28"/>
          <w:szCs w:val="28"/>
        </w:rPr>
        <w:t>02</w:t>
      </w:r>
      <w:r w:rsidR="006E057A" w:rsidRPr="00361FF9">
        <w:rPr>
          <w:rFonts w:ascii="TimesNewRomanPSMT" w:hAnsi="TimesNewRomanPSMT"/>
          <w:sz w:val="28"/>
          <w:szCs w:val="28"/>
          <w:lang w:val="vi-VN"/>
        </w:rPr>
        <w:t xml:space="preserve"> tỉnh </w:t>
      </w:r>
      <w:r w:rsidR="006E057A" w:rsidRPr="00361FF9">
        <w:rPr>
          <w:sz w:val="28"/>
          <w:szCs w:val="28"/>
          <w:lang w:val="vi-VN"/>
        </w:rPr>
        <w:t>gồm Lào Cai</w:t>
      </w:r>
      <w:r w:rsidR="000468B7" w:rsidRPr="00361FF9">
        <w:rPr>
          <w:sz w:val="28"/>
          <w:szCs w:val="28"/>
        </w:rPr>
        <w:t xml:space="preserve"> và </w:t>
      </w:r>
      <w:r w:rsidR="006E057A" w:rsidRPr="00361FF9">
        <w:rPr>
          <w:sz w:val="28"/>
          <w:szCs w:val="28"/>
          <w:lang w:val="vi-VN"/>
        </w:rPr>
        <w:t xml:space="preserve">Phú Thọ </w:t>
      </w:r>
      <w:r w:rsidR="000468B7" w:rsidRPr="00361FF9">
        <w:rPr>
          <w:sz w:val="28"/>
          <w:szCs w:val="28"/>
        </w:rPr>
        <w:t xml:space="preserve">(trước </w:t>
      </w:r>
      <w:r w:rsidR="004A5889" w:rsidRPr="00361FF9">
        <w:rPr>
          <w:sz w:val="28"/>
          <w:szCs w:val="28"/>
        </w:rPr>
        <w:t xml:space="preserve">đây là 04 tỉnh gồm Lào Cai, Yên Bái, Phú Thọ </w:t>
      </w:r>
      <w:r w:rsidR="006E057A" w:rsidRPr="00361FF9">
        <w:rPr>
          <w:sz w:val="28"/>
          <w:szCs w:val="28"/>
          <w:lang w:val="vi-VN"/>
        </w:rPr>
        <w:t>và Vĩnh Phúc</w:t>
      </w:r>
      <w:r w:rsidR="004A5889" w:rsidRPr="00361FF9">
        <w:rPr>
          <w:sz w:val="28"/>
          <w:szCs w:val="28"/>
        </w:rPr>
        <w:t>)</w:t>
      </w:r>
      <w:r w:rsidR="00B85BFA" w:rsidRPr="00361FF9">
        <w:rPr>
          <w:sz w:val="28"/>
          <w:szCs w:val="28"/>
          <w:lang w:val="vi-VN"/>
        </w:rPr>
        <w:t>,</w:t>
      </w:r>
      <w:r w:rsidR="0054180E" w:rsidRPr="00361FF9">
        <w:rPr>
          <w:rFonts w:ascii="TimesNewRomanPSMT" w:hAnsi="TimesNewRomanPSMT"/>
          <w:sz w:val="28"/>
          <w:szCs w:val="28"/>
          <w:lang w:val="vi-VN"/>
        </w:rPr>
        <w:t xml:space="preserve"> với </w:t>
      </w:r>
      <w:r w:rsidRPr="00361FF9">
        <w:rPr>
          <w:rFonts w:ascii="TimesNewRomanPSMT" w:hAnsi="TimesNewRomanPSMT"/>
          <w:sz w:val="28"/>
          <w:szCs w:val="28"/>
          <w:lang w:val="vi-VN"/>
        </w:rPr>
        <w:t xml:space="preserve">điểm đầu là </w:t>
      </w:r>
      <w:r w:rsidR="008B2DCC" w:rsidRPr="00361FF9">
        <w:rPr>
          <w:rFonts w:ascii="TimesNewRomanPSMT" w:hAnsi="TimesNewRomanPSMT"/>
          <w:sz w:val="28"/>
          <w:szCs w:val="28"/>
          <w:lang w:val="vi-VN"/>
        </w:rPr>
        <w:t>trạm</w:t>
      </w:r>
      <w:r w:rsidRPr="00361FF9">
        <w:rPr>
          <w:rFonts w:ascii="TimesNewRomanPSMT" w:hAnsi="TimesNewRomanPSMT"/>
          <w:sz w:val="28"/>
          <w:szCs w:val="28"/>
          <w:lang w:val="vi-VN"/>
        </w:rPr>
        <w:t xml:space="preserve"> 500kV Lào Cai, điểm cuối là </w:t>
      </w:r>
      <w:r w:rsidR="008B2DCC" w:rsidRPr="00361FF9">
        <w:rPr>
          <w:rFonts w:ascii="TimesNewRomanPSMT" w:hAnsi="TimesNewRomanPSMT"/>
          <w:sz w:val="28"/>
          <w:szCs w:val="28"/>
          <w:lang w:val="vi-VN"/>
        </w:rPr>
        <w:t>trạm</w:t>
      </w:r>
      <w:r w:rsidRPr="00361FF9">
        <w:rPr>
          <w:rFonts w:ascii="TimesNewRomanPSMT" w:hAnsi="TimesNewRomanPSMT"/>
          <w:sz w:val="28"/>
          <w:szCs w:val="28"/>
          <w:lang w:val="vi-VN"/>
        </w:rPr>
        <w:t xml:space="preserve"> 500kV Vĩnh Yên</w:t>
      </w:r>
      <w:r w:rsidR="008B2DCC" w:rsidRPr="00361FF9">
        <w:rPr>
          <w:rFonts w:ascii="TimesNewRomanPSMT" w:hAnsi="TimesNewRomanPSMT"/>
          <w:sz w:val="28"/>
          <w:szCs w:val="28"/>
          <w:lang w:val="vi-VN"/>
        </w:rPr>
        <w:t>. T</w:t>
      </w:r>
      <w:r w:rsidR="006E057A" w:rsidRPr="00361FF9">
        <w:rPr>
          <w:sz w:val="28"/>
          <w:szCs w:val="28"/>
          <w:lang w:val="vi-VN"/>
        </w:rPr>
        <w:t xml:space="preserve">ổng mức đầu tư của Dự án </w:t>
      </w:r>
      <w:r w:rsidR="008B75B4" w:rsidRPr="00361FF9">
        <w:rPr>
          <w:sz w:val="28"/>
          <w:szCs w:val="28"/>
          <w:lang w:val="vi-VN"/>
        </w:rPr>
        <w:t>hơn</w:t>
      </w:r>
      <w:r w:rsidR="006E057A" w:rsidRPr="00361FF9">
        <w:rPr>
          <w:sz w:val="28"/>
          <w:szCs w:val="28"/>
          <w:lang w:val="vi-VN"/>
        </w:rPr>
        <w:t xml:space="preserve"> </w:t>
      </w:r>
      <w:r w:rsidR="00841324" w:rsidRPr="00361FF9">
        <w:rPr>
          <w:sz w:val="28"/>
          <w:szCs w:val="28"/>
          <w:lang w:val="vi-VN"/>
        </w:rPr>
        <w:t>7.41</w:t>
      </w:r>
      <w:r w:rsidR="00ED149F" w:rsidRPr="00361FF9">
        <w:rPr>
          <w:sz w:val="28"/>
          <w:szCs w:val="28"/>
          <w:lang w:val="vi-VN"/>
        </w:rPr>
        <w:t>0</w:t>
      </w:r>
      <w:r w:rsidR="006E057A" w:rsidRPr="00361FF9">
        <w:rPr>
          <w:sz w:val="28"/>
          <w:szCs w:val="28"/>
          <w:lang w:val="vi-VN"/>
        </w:rPr>
        <w:t xml:space="preserve"> tỷ đồng</w:t>
      </w:r>
      <w:r w:rsidR="008B2DCC" w:rsidRPr="00361FF9">
        <w:rPr>
          <w:sz w:val="28"/>
          <w:szCs w:val="28"/>
          <w:lang w:val="vi-VN"/>
        </w:rPr>
        <w:t xml:space="preserve"> được thu xếp từ nguồn vốn vay của Ngân hàng TMCP Ngoại thương Việt Nam (Vietcombank)</w:t>
      </w:r>
      <w:r w:rsidR="00E90721" w:rsidRPr="00361FF9">
        <w:rPr>
          <w:sz w:val="28"/>
          <w:szCs w:val="28"/>
          <w:lang w:val="vi-VN"/>
        </w:rPr>
        <w:t xml:space="preserve"> là</w:t>
      </w:r>
      <w:r w:rsidR="005E5BA9" w:rsidRPr="00361FF9">
        <w:rPr>
          <w:sz w:val="28"/>
          <w:szCs w:val="28"/>
          <w:lang w:val="vi-VN"/>
        </w:rPr>
        <w:t xml:space="preserve"> 80</w:t>
      </w:r>
      <w:r w:rsidR="00E90721" w:rsidRPr="00361FF9">
        <w:rPr>
          <w:sz w:val="28"/>
          <w:szCs w:val="28"/>
          <w:lang w:val="vi-VN"/>
        </w:rPr>
        <w:t>%</w:t>
      </w:r>
      <w:r w:rsidR="008B2DCC" w:rsidRPr="00361FF9">
        <w:rPr>
          <w:sz w:val="28"/>
          <w:szCs w:val="28"/>
          <w:lang w:val="vi-VN"/>
        </w:rPr>
        <w:t xml:space="preserve"> và vốn đối ứng của EVN</w:t>
      </w:r>
      <w:r w:rsidR="005E5BA9" w:rsidRPr="00361FF9">
        <w:rPr>
          <w:sz w:val="28"/>
          <w:szCs w:val="28"/>
          <w:lang w:val="vi-VN"/>
        </w:rPr>
        <w:t xml:space="preserve"> </w:t>
      </w:r>
      <w:r w:rsidR="0063142E" w:rsidRPr="00361FF9">
        <w:rPr>
          <w:sz w:val="28"/>
          <w:szCs w:val="28"/>
          <w:lang w:val="vi-VN"/>
        </w:rPr>
        <w:t xml:space="preserve">là </w:t>
      </w:r>
      <w:r w:rsidR="005E5BA9" w:rsidRPr="00361FF9">
        <w:rPr>
          <w:sz w:val="28"/>
          <w:szCs w:val="28"/>
          <w:lang w:val="vi-VN"/>
        </w:rPr>
        <w:t>20</w:t>
      </w:r>
      <w:r w:rsidR="00E90721" w:rsidRPr="00361FF9">
        <w:rPr>
          <w:sz w:val="28"/>
          <w:szCs w:val="28"/>
          <w:lang w:val="vi-VN"/>
        </w:rPr>
        <w:t>%</w:t>
      </w:r>
      <w:r w:rsidR="005E5BA9" w:rsidRPr="00361FF9">
        <w:rPr>
          <w:sz w:val="28"/>
          <w:szCs w:val="28"/>
          <w:lang w:val="vi-VN"/>
        </w:rPr>
        <w:t xml:space="preserve"> tổng mức đầu tư</w:t>
      </w:r>
      <w:r w:rsidRPr="00361FF9">
        <w:rPr>
          <w:sz w:val="28"/>
          <w:szCs w:val="28"/>
          <w:lang w:val="vi-VN"/>
        </w:rPr>
        <w:t>.</w:t>
      </w:r>
      <w:r w:rsidR="006E057A" w:rsidRPr="00361FF9">
        <w:rPr>
          <w:sz w:val="28"/>
          <w:szCs w:val="28"/>
          <w:lang w:val="vi-VN"/>
        </w:rPr>
        <w:t xml:space="preserve"> </w:t>
      </w:r>
      <w:r w:rsidR="00394D9C">
        <w:rPr>
          <w:sz w:val="28"/>
          <w:szCs w:val="28"/>
        </w:rPr>
        <w:t xml:space="preserve">Bên cạnh đó, dự án </w:t>
      </w:r>
      <w:r w:rsidR="00394D9C" w:rsidRPr="00361FF9">
        <w:rPr>
          <w:sz w:val="28"/>
          <w:szCs w:val="28"/>
          <w:lang w:val="vi-VN"/>
        </w:rPr>
        <w:t>Trạm biến áp 500kV Lào Cai</w:t>
      </w:r>
      <w:r w:rsidR="00394D9C">
        <w:rPr>
          <w:sz w:val="28"/>
          <w:szCs w:val="28"/>
        </w:rPr>
        <w:t xml:space="preserve"> giai đoạn 2 </w:t>
      </w:r>
      <w:r w:rsidR="00F520CD">
        <w:rPr>
          <w:sz w:val="28"/>
          <w:szCs w:val="28"/>
        </w:rPr>
        <w:t xml:space="preserve">với tổng mức đầu tư hơn 1.564 tỷ đồng </w:t>
      </w:r>
      <w:r w:rsidR="003A009B">
        <w:rPr>
          <w:sz w:val="28"/>
          <w:szCs w:val="28"/>
        </w:rPr>
        <w:t>cũng đã hoàn thành</w:t>
      </w:r>
      <w:r w:rsidR="00B15156">
        <w:rPr>
          <w:sz w:val="28"/>
          <w:szCs w:val="28"/>
        </w:rPr>
        <w:t xml:space="preserve"> với các hạng mục</w:t>
      </w:r>
      <w:r w:rsidR="003A009B">
        <w:rPr>
          <w:sz w:val="28"/>
          <w:szCs w:val="28"/>
        </w:rPr>
        <w:t xml:space="preserve"> </w:t>
      </w:r>
      <w:r w:rsidR="003A009B" w:rsidRPr="00361FF9">
        <w:rPr>
          <w:sz w:val="28"/>
          <w:szCs w:val="28"/>
          <w:lang w:val="vi-VN"/>
        </w:rPr>
        <w:t>xây dựng</w:t>
      </w:r>
      <w:r w:rsidR="003A009B" w:rsidRPr="00361FF9">
        <w:rPr>
          <w:sz w:val="28"/>
          <w:szCs w:val="28"/>
        </w:rPr>
        <w:t xml:space="preserve"> và đóng điện</w:t>
      </w:r>
      <w:r w:rsidR="003A009B" w:rsidRPr="00361FF9">
        <w:rPr>
          <w:sz w:val="28"/>
          <w:szCs w:val="28"/>
          <w:lang w:val="vi-VN"/>
        </w:rPr>
        <w:t xml:space="preserve"> sân phân phối 500</w:t>
      </w:r>
      <w:r w:rsidR="00B15156">
        <w:rPr>
          <w:sz w:val="28"/>
          <w:szCs w:val="28"/>
        </w:rPr>
        <w:t xml:space="preserve"> </w:t>
      </w:r>
      <w:r w:rsidR="003A009B" w:rsidRPr="00361FF9">
        <w:rPr>
          <w:sz w:val="28"/>
          <w:szCs w:val="28"/>
          <w:lang w:val="vi-VN"/>
        </w:rPr>
        <w:t>kV</w:t>
      </w:r>
      <w:r w:rsidR="003A009B" w:rsidRPr="00361FF9">
        <w:rPr>
          <w:sz w:val="28"/>
          <w:szCs w:val="28"/>
        </w:rPr>
        <w:t>, máy biến áp 500</w:t>
      </w:r>
      <w:r w:rsidR="00B15156">
        <w:rPr>
          <w:sz w:val="28"/>
          <w:szCs w:val="28"/>
        </w:rPr>
        <w:t xml:space="preserve"> </w:t>
      </w:r>
      <w:r w:rsidR="003A009B" w:rsidRPr="00361FF9">
        <w:rPr>
          <w:sz w:val="28"/>
          <w:szCs w:val="28"/>
        </w:rPr>
        <w:t>kV</w:t>
      </w:r>
      <w:r w:rsidR="003A009B" w:rsidRPr="00361FF9">
        <w:rPr>
          <w:sz w:val="28"/>
          <w:szCs w:val="28"/>
          <w:lang w:val="vi-VN"/>
        </w:rPr>
        <w:t xml:space="preserve"> </w:t>
      </w:r>
      <w:r w:rsidR="00B15156">
        <w:rPr>
          <w:sz w:val="28"/>
          <w:szCs w:val="28"/>
        </w:rPr>
        <w:t xml:space="preserve">nhằm </w:t>
      </w:r>
      <w:r w:rsidR="003A009B" w:rsidRPr="00361FF9">
        <w:rPr>
          <w:sz w:val="28"/>
          <w:szCs w:val="28"/>
          <w:lang w:val="vi-VN"/>
        </w:rPr>
        <w:t xml:space="preserve">đồng bộ với </w:t>
      </w:r>
      <w:r w:rsidR="00B15156">
        <w:rPr>
          <w:sz w:val="28"/>
          <w:szCs w:val="28"/>
        </w:rPr>
        <w:t>d</w:t>
      </w:r>
      <w:r w:rsidR="003A009B" w:rsidRPr="00361FF9">
        <w:rPr>
          <w:sz w:val="28"/>
          <w:szCs w:val="28"/>
          <w:lang w:val="vi-VN"/>
        </w:rPr>
        <w:t>ự án đường dây 500kV Lào Cai - Vĩnh Yên</w:t>
      </w:r>
      <w:r w:rsidR="00B15156">
        <w:rPr>
          <w:sz w:val="28"/>
          <w:szCs w:val="28"/>
        </w:rPr>
        <w:t>.</w:t>
      </w:r>
    </w:p>
    <w:p w14:paraId="3DD3C056" w14:textId="4E125EFF" w:rsidR="005275E5" w:rsidRPr="00361FF9" w:rsidRDefault="006E057A" w:rsidP="00A73E4A">
      <w:pPr>
        <w:tabs>
          <w:tab w:val="clear" w:pos="907"/>
        </w:tabs>
        <w:ind w:firstLine="567"/>
        <w:rPr>
          <w:sz w:val="28"/>
          <w:szCs w:val="28"/>
          <w:lang w:val="vi-VN"/>
        </w:rPr>
      </w:pPr>
      <w:r w:rsidRPr="00361FF9">
        <w:rPr>
          <w:sz w:val="28"/>
          <w:szCs w:val="28"/>
          <w:lang w:val="vi-VN"/>
        </w:rPr>
        <w:t>Sau khi đưa vào vận hành, đường dây</w:t>
      </w:r>
      <w:r w:rsidR="00B85BFA" w:rsidRPr="00361FF9">
        <w:rPr>
          <w:sz w:val="28"/>
          <w:szCs w:val="28"/>
          <w:lang w:val="vi-VN"/>
        </w:rPr>
        <w:t xml:space="preserve"> 500kV</w:t>
      </w:r>
      <w:r w:rsidRPr="00361FF9">
        <w:rPr>
          <w:sz w:val="28"/>
          <w:szCs w:val="28"/>
          <w:lang w:val="vi-VN"/>
        </w:rPr>
        <w:t xml:space="preserve"> </w:t>
      </w:r>
      <w:r w:rsidR="00F435F1" w:rsidRPr="00361FF9">
        <w:rPr>
          <w:sz w:val="28"/>
          <w:szCs w:val="28"/>
          <w:lang w:val="vi-VN"/>
        </w:rPr>
        <w:t xml:space="preserve">Lào Cai – Vĩnh Yên </w:t>
      </w:r>
      <w:r w:rsidR="00A2297B" w:rsidRPr="00361FF9">
        <w:rPr>
          <w:sz w:val="28"/>
          <w:szCs w:val="28"/>
          <w:lang w:val="vi-VN"/>
        </w:rPr>
        <w:t>có khả năng truyền tải</w:t>
      </w:r>
      <w:r w:rsidR="00850961" w:rsidRPr="00361FF9">
        <w:rPr>
          <w:sz w:val="28"/>
          <w:szCs w:val="28"/>
          <w:lang w:val="vi-VN"/>
        </w:rPr>
        <w:t xml:space="preserve"> khoảng</w:t>
      </w:r>
      <w:r w:rsidRPr="00361FF9">
        <w:rPr>
          <w:sz w:val="28"/>
          <w:szCs w:val="28"/>
          <w:lang w:val="vi-VN"/>
        </w:rPr>
        <w:t xml:space="preserve"> </w:t>
      </w:r>
      <w:r w:rsidR="00364ACF" w:rsidRPr="00361FF9">
        <w:rPr>
          <w:sz w:val="28"/>
          <w:szCs w:val="28"/>
          <w:lang w:val="vi-VN"/>
        </w:rPr>
        <w:t>3</w:t>
      </w:r>
      <w:r w:rsidR="00B20A0D" w:rsidRPr="00361FF9">
        <w:rPr>
          <w:sz w:val="28"/>
          <w:szCs w:val="28"/>
          <w:lang w:val="vi-VN"/>
        </w:rPr>
        <w:t>.</w:t>
      </w:r>
      <w:r w:rsidRPr="00361FF9">
        <w:rPr>
          <w:sz w:val="28"/>
          <w:szCs w:val="28"/>
          <w:lang w:val="vi-VN"/>
        </w:rPr>
        <w:t>000 MW từ các nhà máy thủy điện ở khu vực Tây Bắc và các tỉnh lân cận lên lưới điện quốc gia</w:t>
      </w:r>
      <w:r w:rsidR="00893936" w:rsidRPr="00361FF9">
        <w:rPr>
          <w:sz w:val="28"/>
          <w:szCs w:val="28"/>
          <w:lang w:val="vi-VN"/>
        </w:rPr>
        <w:t xml:space="preserve"> và</w:t>
      </w:r>
      <w:r w:rsidR="004A01C9" w:rsidRPr="00361FF9">
        <w:rPr>
          <w:sz w:val="28"/>
          <w:szCs w:val="28"/>
          <w:lang w:val="vi-VN"/>
        </w:rPr>
        <w:t xml:space="preserve"> </w:t>
      </w:r>
      <w:r w:rsidRPr="00361FF9">
        <w:rPr>
          <w:sz w:val="28"/>
          <w:szCs w:val="28"/>
          <w:lang w:val="vi-VN"/>
        </w:rPr>
        <w:t>tăng khả năng nhập khẩu điện</w:t>
      </w:r>
      <w:r w:rsidR="00893936" w:rsidRPr="00361FF9">
        <w:rPr>
          <w:sz w:val="28"/>
          <w:szCs w:val="28"/>
          <w:lang w:val="vi-VN"/>
        </w:rPr>
        <w:t xml:space="preserve">. </w:t>
      </w:r>
      <w:r w:rsidR="00F95953" w:rsidRPr="00361FF9">
        <w:rPr>
          <w:sz w:val="28"/>
          <w:szCs w:val="28"/>
          <w:lang w:val="vi-VN"/>
        </w:rPr>
        <w:t>Đồng thời t</w:t>
      </w:r>
      <w:r w:rsidR="00893936" w:rsidRPr="00361FF9">
        <w:rPr>
          <w:sz w:val="28"/>
          <w:szCs w:val="28"/>
          <w:lang w:val="vi-VN"/>
        </w:rPr>
        <w:t>ạo ra mối liên kết mạnh giữa các khu vực trong hệ thống điện</w:t>
      </w:r>
      <w:r w:rsidR="00F95953" w:rsidRPr="00361FF9">
        <w:rPr>
          <w:sz w:val="28"/>
          <w:szCs w:val="28"/>
          <w:lang w:val="vi-VN"/>
        </w:rPr>
        <w:t>;</w:t>
      </w:r>
      <w:r w:rsidRPr="00361FF9">
        <w:rPr>
          <w:sz w:val="28"/>
          <w:szCs w:val="28"/>
          <w:lang w:val="vi-VN"/>
        </w:rPr>
        <w:t xml:space="preserve"> nâng cao khả năng vận hành an toàn và ổn định cho hệ thống điện quốc gia</w:t>
      </w:r>
      <w:r w:rsidR="00893936" w:rsidRPr="00361FF9">
        <w:rPr>
          <w:sz w:val="28"/>
          <w:szCs w:val="28"/>
          <w:lang w:val="vi-VN"/>
        </w:rPr>
        <w:t>; giảm tổn thất điện năng trong lưới truyền tải; tăng hiệu quả sản xuất kinh doanh điện của EVN.</w:t>
      </w:r>
    </w:p>
    <w:p w14:paraId="38B4DCAE" w14:textId="5A7B70F8" w:rsidR="007F07E4" w:rsidRDefault="007F07E4" w:rsidP="00614446">
      <w:pPr>
        <w:ind w:firstLine="567"/>
        <w:rPr>
          <w:bCs/>
          <w:sz w:val="28"/>
          <w:szCs w:val="28"/>
        </w:rPr>
      </w:pPr>
      <w:r w:rsidRPr="007F07E4">
        <w:rPr>
          <w:bCs/>
          <w:sz w:val="28"/>
          <w:szCs w:val="28"/>
        </w:rPr>
        <w:t xml:space="preserve">Mặc dù gặp rất nhiều khó khăn do điều kiện thời tiết khắc nghiệt, nhiều vị trí nằm trên núi cao có địa hình, địa chất chất phức tạp, khối lượng giải phóng mặt bằng lớn, tiến độ cấp bách, nhưng với quyết tâm cao, nỗ lực lớn của Tập đoàn Điện lực Việt Nam, Ban Quản lý dự án Điện 1 và các đơn vị tư vấn, nhà thầu thi công, cung cấp vật tư thiết bị; cùng với sự chỉ đạo sát sao của Chính phủ, Thủ tướng Chính phủ, Ban Chỉ đạo Nhà nước các chương trình, công trình, dự án quan trọng quốc gia, trọng điểm ngành năng lượng, Bộ Công Thương, Bộ Tài chính, Bộ Quốc phòng, Bộ </w:t>
      </w:r>
      <w:r w:rsidRPr="007F07E4">
        <w:rPr>
          <w:bCs/>
          <w:sz w:val="28"/>
          <w:szCs w:val="28"/>
        </w:rPr>
        <w:lastRenderedPageBreak/>
        <w:t xml:space="preserve">Công an, </w:t>
      </w:r>
      <w:r>
        <w:rPr>
          <w:bCs/>
          <w:sz w:val="28"/>
          <w:szCs w:val="28"/>
        </w:rPr>
        <w:t>Bộ Nông nghiệp &amp; Môi trường cùng</w:t>
      </w:r>
      <w:r w:rsidRPr="007F07E4">
        <w:rPr>
          <w:bCs/>
          <w:sz w:val="28"/>
          <w:szCs w:val="28"/>
        </w:rPr>
        <w:t xml:space="preserve"> các Bộ ngành liên quan; sự đồng hành, hỗ trợ của cấp ủy, chính quyền, các ban ngành, MTTQ, Hội </w:t>
      </w:r>
      <w:r w:rsidR="00BE1C5D">
        <w:rPr>
          <w:bCs/>
          <w:sz w:val="28"/>
          <w:szCs w:val="28"/>
        </w:rPr>
        <w:t>P</w:t>
      </w:r>
      <w:r w:rsidRPr="007F07E4">
        <w:rPr>
          <w:bCs/>
          <w:sz w:val="28"/>
          <w:szCs w:val="28"/>
        </w:rPr>
        <w:t>hụ nữ và nhân dân các tỉnh Lào Cai, Phú Thọ; lực lượng và phương tiện hỗ trợ của Quân khu 2; lực lượng Công an tỉnh và các xã liên quan thuộc các tỉnh Lào Cai, Phú Thọ; Trung ương Đoàn TNCS Hồ Chí Minh và lực lượng thanh niên xung kích thuộc Tỉnh Đoàn các tỉnh Lào Cai, Phú Thọ; các cán bộ, kỹ sư và công nhân lành nghề được tăng cường từ các đơn vị nội bộ trong ngành điện</w:t>
      </w:r>
      <w:r w:rsidR="0073017C">
        <w:rPr>
          <w:bCs/>
          <w:sz w:val="28"/>
          <w:szCs w:val="28"/>
        </w:rPr>
        <w:t>;</w:t>
      </w:r>
      <w:r w:rsidRPr="007F07E4">
        <w:rPr>
          <w:bCs/>
          <w:sz w:val="28"/>
          <w:szCs w:val="28"/>
        </w:rPr>
        <w:t xml:space="preserve"> các dự án đã được triển khai khẩn trương, đồng bộ, đồng loạt để hoàn thành đúng tiến độ, bảo đảm chất lượng</w:t>
      </w:r>
      <w:r w:rsidR="00C71474">
        <w:rPr>
          <w:bCs/>
          <w:sz w:val="28"/>
          <w:szCs w:val="28"/>
        </w:rPr>
        <w:t>.</w:t>
      </w:r>
    </w:p>
    <w:p w14:paraId="41139BF6" w14:textId="0A81BC5F" w:rsidR="00361FF9" w:rsidRPr="00361FF9" w:rsidRDefault="00361FF9" w:rsidP="00614446">
      <w:pPr>
        <w:ind w:firstLine="567"/>
        <w:rPr>
          <w:bCs/>
          <w:sz w:val="28"/>
          <w:szCs w:val="28"/>
        </w:rPr>
      </w:pPr>
      <w:r w:rsidRPr="00361FF9">
        <w:rPr>
          <w:bCs/>
          <w:sz w:val="28"/>
          <w:szCs w:val="28"/>
        </w:rPr>
        <w:t xml:space="preserve">Sau khi đóng điện thành công công trình Đường dây 500kV Lào Cai - Vĩnh Yên và công trình Trạm biến áp 500kV Lào Cai cùng các đường dây 220kV đấu nối, </w:t>
      </w:r>
      <w:r w:rsidRPr="00361FF9">
        <w:rPr>
          <w:iCs/>
          <w:sz w:val="28"/>
          <w:szCs w:val="28"/>
        </w:rPr>
        <w:t>Tập đoàn Điện lực Việt Nam, Ban Quản lý dự án Điện 1 sẽ phối hợp các đơn vị liên quan trên công trường</w:t>
      </w:r>
      <w:r w:rsidRPr="00361FF9">
        <w:rPr>
          <w:bCs/>
          <w:sz w:val="28"/>
          <w:szCs w:val="28"/>
        </w:rPr>
        <w:t xml:space="preserve"> </w:t>
      </w:r>
      <w:r w:rsidR="005E3FBF" w:rsidRPr="00361FF9">
        <w:rPr>
          <w:iCs/>
          <w:sz w:val="28"/>
          <w:szCs w:val="28"/>
        </w:rPr>
        <w:t xml:space="preserve">tiếp tục </w:t>
      </w:r>
      <w:r w:rsidRPr="00361FF9">
        <w:rPr>
          <w:bCs/>
          <w:sz w:val="28"/>
          <w:szCs w:val="28"/>
        </w:rPr>
        <w:t xml:space="preserve">hoàn thiện </w:t>
      </w:r>
      <w:r w:rsidR="005E3FBF" w:rsidRPr="00361FF9">
        <w:rPr>
          <w:bCs/>
          <w:sz w:val="28"/>
          <w:szCs w:val="28"/>
        </w:rPr>
        <w:t>công trình</w:t>
      </w:r>
      <w:r w:rsidR="005E3FBF">
        <w:rPr>
          <w:bCs/>
          <w:sz w:val="28"/>
          <w:szCs w:val="28"/>
        </w:rPr>
        <w:t xml:space="preserve"> và thủ tục hành chính</w:t>
      </w:r>
      <w:r w:rsidR="00033E14">
        <w:rPr>
          <w:bCs/>
          <w:sz w:val="28"/>
          <w:szCs w:val="28"/>
        </w:rPr>
        <w:t xml:space="preserve"> liên quan</w:t>
      </w:r>
      <w:r w:rsidRPr="00361FF9">
        <w:rPr>
          <w:bCs/>
          <w:sz w:val="28"/>
          <w:szCs w:val="28"/>
        </w:rPr>
        <w:t xml:space="preserve">, tiến tới </w:t>
      </w:r>
      <w:r w:rsidR="00033E14">
        <w:rPr>
          <w:bCs/>
          <w:sz w:val="28"/>
          <w:szCs w:val="28"/>
        </w:rPr>
        <w:t>đưa</w:t>
      </w:r>
      <w:r w:rsidRPr="00361FF9">
        <w:rPr>
          <w:bCs/>
          <w:sz w:val="28"/>
          <w:szCs w:val="28"/>
        </w:rPr>
        <w:t xml:space="preserve"> công trình vào </w:t>
      </w:r>
      <w:r w:rsidR="00033E14">
        <w:rPr>
          <w:bCs/>
          <w:sz w:val="28"/>
          <w:szCs w:val="28"/>
        </w:rPr>
        <w:t xml:space="preserve">vận hành trong </w:t>
      </w:r>
      <w:r w:rsidRPr="00361FF9">
        <w:rPr>
          <w:bCs/>
          <w:sz w:val="28"/>
          <w:szCs w:val="28"/>
        </w:rPr>
        <w:t>đầu tháng 10/2025,</w:t>
      </w:r>
      <w:r w:rsidR="008A4143">
        <w:rPr>
          <w:bCs/>
          <w:sz w:val="28"/>
          <w:szCs w:val="28"/>
        </w:rPr>
        <w:t xml:space="preserve"> thiết thực</w:t>
      </w:r>
      <w:r w:rsidRPr="00361FF9">
        <w:rPr>
          <w:bCs/>
          <w:sz w:val="28"/>
          <w:szCs w:val="28"/>
        </w:rPr>
        <w:t xml:space="preserve"> chào mừng kỷ niệm 71 năm Ngày Giải phóng Thủ đô (10/10/1954 - 10/10/2025) và chào mừng Đại hội đại biểu Đảng bộ Chính phủ lần thứ nhất nhiệm kỳ 2025-2030 và Đại hội đại biểu toàn quốc lần thứ XIV của Đảng.</w:t>
      </w:r>
    </w:p>
    <w:p w14:paraId="7065B42F" w14:textId="77777777" w:rsidR="00803F4A" w:rsidRPr="00361FF9" w:rsidRDefault="00803F4A" w:rsidP="003440A2">
      <w:pPr>
        <w:ind w:left="426"/>
        <w:rPr>
          <w:b/>
          <w:sz w:val="28"/>
          <w:szCs w:val="28"/>
          <w:lang w:val="vi-VN"/>
        </w:rPr>
      </w:pPr>
    </w:p>
    <w:p w14:paraId="1A17E4A4" w14:textId="22840434" w:rsidR="003440A2" w:rsidRPr="00500B0F" w:rsidRDefault="003440A2" w:rsidP="00F86930">
      <w:pPr>
        <w:spacing w:before="0"/>
        <w:ind w:left="426"/>
        <w:rPr>
          <w:b/>
          <w:sz w:val="28"/>
          <w:szCs w:val="28"/>
          <w:lang w:val="vi-VN"/>
        </w:rPr>
      </w:pPr>
      <w:r w:rsidRPr="00500B0F">
        <w:rPr>
          <w:b/>
          <w:sz w:val="28"/>
          <w:szCs w:val="28"/>
          <w:lang w:val="vi-VN"/>
        </w:rPr>
        <w:t xml:space="preserve">Box thông tin: </w:t>
      </w:r>
      <w:r w:rsidR="00F35523" w:rsidRPr="00500B0F">
        <w:rPr>
          <w:b/>
          <w:sz w:val="28"/>
          <w:szCs w:val="28"/>
          <w:lang w:val="vi-VN"/>
        </w:rPr>
        <w:t>Dự án Đường dây 500kV Lào Cai – Vĩnh Yên</w:t>
      </w:r>
      <w:r w:rsidRPr="00500B0F">
        <w:rPr>
          <w:b/>
          <w:sz w:val="28"/>
          <w:szCs w:val="28"/>
          <w:lang w:val="vi-VN"/>
        </w:rPr>
        <w:t>:</w:t>
      </w:r>
    </w:p>
    <w:p w14:paraId="21AB1A75" w14:textId="77777777" w:rsidR="003440A2" w:rsidRPr="00500B0F" w:rsidRDefault="003440A2" w:rsidP="00F86930">
      <w:pPr>
        <w:spacing w:before="0"/>
        <w:ind w:left="426"/>
        <w:rPr>
          <w:bCs/>
          <w:sz w:val="28"/>
          <w:szCs w:val="28"/>
          <w:lang w:val="vi-VN"/>
        </w:rPr>
      </w:pPr>
      <w:r w:rsidRPr="00500B0F">
        <w:rPr>
          <w:bCs/>
          <w:sz w:val="28"/>
          <w:szCs w:val="28"/>
          <w:lang w:val="vi-VN"/>
        </w:rPr>
        <w:t>Chủ đầu tư: Tập đoàn Điện lực Việt Nam;</w:t>
      </w:r>
    </w:p>
    <w:p w14:paraId="3C22BACB" w14:textId="77777777" w:rsidR="003440A2" w:rsidRPr="00500B0F" w:rsidRDefault="003440A2" w:rsidP="00F86930">
      <w:pPr>
        <w:spacing w:before="0"/>
        <w:ind w:left="426"/>
        <w:rPr>
          <w:bCs/>
          <w:sz w:val="28"/>
          <w:szCs w:val="28"/>
          <w:lang w:val="vi-VN"/>
        </w:rPr>
      </w:pPr>
      <w:r w:rsidRPr="00500B0F">
        <w:rPr>
          <w:bCs/>
          <w:sz w:val="28"/>
          <w:szCs w:val="28"/>
          <w:lang w:val="vi-VN"/>
        </w:rPr>
        <w:t xml:space="preserve">Đại diện chủ đầu tư quản lý, điều hành dự án: Ban QLDA Điện </w:t>
      </w:r>
      <w:r w:rsidR="00F35523" w:rsidRPr="00500B0F">
        <w:rPr>
          <w:bCs/>
          <w:sz w:val="28"/>
          <w:szCs w:val="28"/>
          <w:lang w:val="vi-VN"/>
        </w:rPr>
        <w:t>1</w:t>
      </w:r>
      <w:r w:rsidRPr="00500B0F">
        <w:rPr>
          <w:bCs/>
          <w:sz w:val="28"/>
          <w:szCs w:val="28"/>
          <w:lang w:val="vi-VN"/>
        </w:rPr>
        <w:t>;</w:t>
      </w:r>
    </w:p>
    <w:p w14:paraId="1B64D1BE" w14:textId="77777777" w:rsidR="003440A2" w:rsidRPr="00500B0F" w:rsidRDefault="003440A2" w:rsidP="00F86930">
      <w:pPr>
        <w:spacing w:before="0"/>
        <w:ind w:left="426"/>
        <w:rPr>
          <w:bCs/>
          <w:sz w:val="28"/>
          <w:szCs w:val="28"/>
          <w:lang w:val="vi-VN"/>
        </w:rPr>
      </w:pPr>
      <w:r w:rsidRPr="00500B0F">
        <w:rPr>
          <w:bCs/>
          <w:sz w:val="28"/>
          <w:szCs w:val="28"/>
          <w:lang w:val="vi-VN"/>
        </w:rPr>
        <w:t xml:space="preserve">Tổng mức đầu tư: </w:t>
      </w:r>
      <w:r w:rsidR="008B75B4" w:rsidRPr="00500B0F">
        <w:rPr>
          <w:bCs/>
          <w:sz w:val="28"/>
          <w:szCs w:val="28"/>
          <w:lang w:val="vi-VN"/>
        </w:rPr>
        <w:t xml:space="preserve">Hơn </w:t>
      </w:r>
      <w:r w:rsidR="00F35523" w:rsidRPr="00500B0F">
        <w:rPr>
          <w:bCs/>
          <w:sz w:val="28"/>
          <w:szCs w:val="28"/>
          <w:lang w:val="vi-VN"/>
        </w:rPr>
        <w:t>7.41</w:t>
      </w:r>
      <w:r w:rsidR="00ED149F" w:rsidRPr="00500B0F">
        <w:rPr>
          <w:bCs/>
          <w:sz w:val="28"/>
          <w:szCs w:val="28"/>
          <w:lang w:val="vi-VN"/>
        </w:rPr>
        <w:t>0</w:t>
      </w:r>
      <w:r w:rsidR="00F35523" w:rsidRPr="00500B0F">
        <w:rPr>
          <w:bCs/>
          <w:sz w:val="28"/>
          <w:szCs w:val="28"/>
          <w:lang w:val="vi-VN"/>
        </w:rPr>
        <w:t xml:space="preserve"> tỷ đồng</w:t>
      </w:r>
      <w:r w:rsidRPr="00500B0F">
        <w:rPr>
          <w:bCs/>
          <w:sz w:val="28"/>
          <w:szCs w:val="28"/>
          <w:lang w:val="vi-VN"/>
        </w:rPr>
        <w:t>;</w:t>
      </w:r>
    </w:p>
    <w:p w14:paraId="05CF3141" w14:textId="4966D7D9" w:rsidR="00DB3227" w:rsidRPr="00500B0F" w:rsidRDefault="00DB3227" w:rsidP="00F86930">
      <w:pPr>
        <w:spacing w:before="0"/>
        <w:ind w:left="426"/>
        <w:rPr>
          <w:bCs/>
          <w:sz w:val="28"/>
          <w:szCs w:val="28"/>
          <w:lang w:val="vi-VN"/>
        </w:rPr>
      </w:pPr>
      <w:r w:rsidRPr="00500B0F">
        <w:rPr>
          <w:sz w:val="28"/>
          <w:szCs w:val="28"/>
          <w:lang w:val="vi-VN"/>
        </w:rPr>
        <w:t>Địa phận dự án đi qua: Lào Cai, Phú Thọ;</w:t>
      </w:r>
    </w:p>
    <w:p w14:paraId="78A14C2C" w14:textId="7EBE3C06" w:rsidR="003440A2" w:rsidRPr="00500B0F" w:rsidRDefault="00C87467" w:rsidP="00F86930">
      <w:pPr>
        <w:spacing w:before="0"/>
        <w:ind w:left="426"/>
        <w:rPr>
          <w:bCs/>
          <w:sz w:val="28"/>
          <w:szCs w:val="28"/>
        </w:rPr>
      </w:pPr>
      <w:r w:rsidRPr="00500B0F">
        <w:rPr>
          <w:bCs/>
          <w:sz w:val="28"/>
          <w:szCs w:val="28"/>
        </w:rPr>
        <w:t>Khởi công: Ngày 16/</w:t>
      </w:r>
      <w:r w:rsidR="00DB3227" w:rsidRPr="00500B0F">
        <w:rPr>
          <w:bCs/>
          <w:sz w:val="28"/>
          <w:szCs w:val="28"/>
        </w:rPr>
        <w:t>3</w:t>
      </w:r>
      <w:r w:rsidR="003440A2" w:rsidRPr="00500B0F">
        <w:rPr>
          <w:bCs/>
          <w:sz w:val="28"/>
          <w:szCs w:val="28"/>
        </w:rPr>
        <w:t>/2025;</w:t>
      </w:r>
    </w:p>
    <w:p w14:paraId="5EF431B6" w14:textId="7B997C6A" w:rsidR="003440A2" w:rsidRPr="00500B0F" w:rsidRDefault="00C87467" w:rsidP="00F86930">
      <w:pPr>
        <w:spacing w:before="0"/>
        <w:ind w:left="426"/>
        <w:rPr>
          <w:bCs/>
          <w:sz w:val="28"/>
          <w:szCs w:val="28"/>
        </w:rPr>
      </w:pPr>
      <w:r w:rsidRPr="00500B0F">
        <w:rPr>
          <w:bCs/>
          <w:sz w:val="28"/>
          <w:szCs w:val="28"/>
        </w:rPr>
        <w:t>Đóng điện: Ng</w:t>
      </w:r>
      <w:r w:rsidR="00B738E8" w:rsidRPr="00500B0F">
        <w:rPr>
          <w:bCs/>
          <w:sz w:val="28"/>
          <w:szCs w:val="28"/>
        </w:rPr>
        <w:t xml:space="preserve">ày </w:t>
      </w:r>
      <w:r w:rsidR="00E93762" w:rsidRPr="00500B0F">
        <w:rPr>
          <w:bCs/>
          <w:sz w:val="28"/>
          <w:szCs w:val="28"/>
        </w:rPr>
        <w:t>29</w:t>
      </w:r>
      <w:r w:rsidR="00B738E8" w:rsidRPr="00500B0F">
        <w:rPr>
          <w:bCs/>
          <w:sz w:val="28"/>
          <w:szCs w:val="28"/>
        </w:rPr>
        <w:t>/</w:t>
      </w:r>
      <w:r w:rsidR="00DB3227" w:rsidRPr="00500B0F">
        <w:rPr>
          <w:bCs/>
          <w:sz w:val="28"/>
          <w:szCs w:val="28"/>
        </w:rPr>
        <w:t>9/2025.</w:t>
      </w:r>
    </w:p>
    <w:p w14:paraId="59240B87" w14:textId="036A9B1E" w:rsidR="003440A2" w:rsidRPr="00500B0F" w:rsidRDefault="003440A2" w:rsidP="00F86930">
      <w:pPr>
        <w:spacing w:before="0"/>
        <w:rPr>
          <w:bCs/>
          <w:sz w:val="28"/>
          <w:szCs w:val="28"/>
        </w:rPr>
      </w:pPr>
    </w:p>
    <w:p w14:paraId="06381DFF" w14:textId="12900F6B" w:rsidR="006C03E0" w:rsidRPr="00500B0F" w:rsidRDefault="006C03E0" w:rsidP="00F86930">
      <w:pPr>
        <w:spacing w:before="0"/>
        <w:ind w:left="426"/>
        <w:rPr>
          <w:b/>
          <w:sz w:val="28"/>
          <w:szCs w:val="28"/>
          <w:lang w:val="vi-VN"/>
        </w:rPr>
      </w:pPr>
      <w:r w:rsidRPr="00500B0F">
        <w:rPr>
          <w:b/>
          <w:sz w:val="28"/>
          <w:szCs w:val="28"/>
          <w:lang w:val="vi-VN"/>
        </w:rPr>
        <w:t xml:space="preserve">Box thông tin: Dự án </w:t>
      </w:r>
      <w:r w:rsidR="00894278" w:rsidRPr="00500B0F">
        <w:rPr>
          <w:b/>
          <w:sz w:val="28"/>
          <w:szCs w:val="28"/>
        </w:rPr>
        <w:t>Trạm biến áp 500</w:t>
      </w:r>
      <w:r w:rsidR="00C97885">
        <w:rPr>
          <w:b/>
          <w:sz w:val="28"/>
          <w:szCs w:val="28"/>
        </w:rPr>
        <w:t xml:space="preserve"> kV</w:t>
      </w:r>
      <w:r w:rsidR="00894278" w:rsidRPr="00500B0F">
        <w:rPr>
          <w:b/>
          <w:sz w:val="28"/>
          <w:szCs w:val="28"/>
        </w:rPr>
        <w:t xml:space="preserve"> Lào Cai </w:t>
      </w:r>
      <w:r w:rsidR="00C97885">
        <w:rPr>
          <w:b/>
          <w:sz w:val="28"/>
          <w:szCs w:val="28"/>
        </w:rPr>
        <w:t>giai đoạn 2</w:t>
      </w:r>
      <w:r w:rsidRPr="00500B0F">
        <w:rPr>
          <w:b/>
          <w:sz w:val="28"/>
          <w:szCs w:val="28"/>
          <w:lang w:val="vi-VN"/>
        </w:rPr>
        <w:t>:</w:t>
      </w:r>
    </w:p>
    <w:p w14:paraId="31E3613E" w14:textId="77777777" w:rsidR="006C03E0" w:rsidRPr="00500B0F" w:rsidRDefault="006C03E0" w:rsidP="00F86930">
      <w:pPr>
        <w:spacing w:before="0"/>
        <w:ind w:left="426"/>
        <w:rPr>
          <w:bCs/>
          <w:sz w:val="28"/>
          <w:szCs w:val="28"/>
          <w:lang w:val="vi-VN"/>
        </w:rPr>
      </w:pPr>
      <w:r w:rsidRPr="00500B0F">
        <w:rPr>
          <w:bCs/>
          <w:sz w:val="28"/>
          <w:szCs w:val="28"/>
          <w:lang w:val="vi-VN"/>
        </w:rPr>
        <w:t>Chủ đầu tư: Tập đoàn Điện lực Việt Nam;</w:t>
      </w:r>
    </w:p>
    <w:p w14:paraId="7B16600C" w14:textId="77777777" w:rsidR="006C03E0" w:rsidRPr="00500B0F" w:rsidRDefault="006C03E0" w:rsidP="00F86930">
      <w:pPr>
        <w:spacing w:before="0"/>
        <w:ind w:left="426"/>
        <w:rPr>
          <w:bCs/>
          <w:sz w:val="28"/>
          <w:szCs w:val="28"/>
          <w:lang w:val="vi-VN"/>
        </w:rPr>
      </w:pPr>
      <w:r w:rsidRPr="00500B0F">
        <w:rPr>
          <w:bCs/>
          <w:sz w:val="28"/>
          <w:szCs w:val="28"/>
          <w:lang w:val="vi-VN"/>
        </w:rPr>
        <w:t>Đại diện chủ đầu tư quản lý, điều hành dự án: Ban QLDA Điện 1;</w:t>
      </w:r>
    </w:p>
    <w:p w14:paraId="246FB0B9" w14:textId="7FC7E633" w:rsidR="006C03E0" w:rsidRPr="00500B0F" w:rsidRDefault="006C03E0" w:rsidP="00F86930">
      <w:pPr>
        <w:spacing w:before="0"/>
        <w:ind w:left="426"/>
        <w:rPr>
          <w:bCs/>
          <w:sz w:val="28"/>
          <w:szCs w:val="28"/>
          <w:lang w:val="vi-VN"/>
        </w:rPr>
      </w:pPr>
      <w:r w:rsidRPr="00500B0F">
        <w:rPr>
          <w:bCs/>
          <w:sz w:val="28"/>
          <w:szCs w:val="28"/>
          <w:lang w:val="vi-VN"/>
        </w:rPr>
        <w:t xml:space="preserve">Tổng mức đầu tư: Hơn </w:t>
      </w:r>
      <w:r w:rsidR="00894278" w:rsidRPr="00500B0F">
        <w:rPr>
          <w:bCs/>
          <w:sz w:val="28"/>
          <w:szCs w:val="28"/>
          <w:lang w:val="vi-VN"/>
        </w:rPr>
        <w:t>1.564</w:t>
      </w:r>
      <w:r w:rsidRPr="00500B0F">
        <w:rPr>
          <w:bCs/>
          <w:sz w:val="28"/>
          <w:szCs w:val="28"/>
          <w:lang w:val="vi-VN"/>
        </w:rPr>
        <w:t xml:space="preserve"> tỷ đồng;</w:t>
      </w:r>
    </w:p>
    <w:p w14:paraId="6BDB6AEB" w14:textId="6DE1C3B5" w:rsidR="006C03E0" w:rsidRPr="00500B0F" w:rsidRDefault="006C03E0" w:rsidP="00F86930">
      <w:pPr>
        <w:spacing w:before="0"/>
        <w:ind w:left="426"/>
        <w:rPr>
          <w:bCs/>
          <w:sz w:val="28"/>
          <w:szCs w:val="28"/>
          <w:lang w:val="vi-VN"/>
        </w:rPr>
      </w:pPr>
      <w:r w:rsidRPr="00500B0F">
        <w:rPr>
          <w:sz w:val="28"/>
          <w:szCs w:val="28"/>
          <w:lang w:val="vi-VN"/>
        </w:rPr>
        <w:t xml:space="preserve">Địa </w:t>
      </w:r>
      <w:r w:rsidR="00F31998" w:rsidRPr="00500B0F">
        <w:rPr>
          <w:sz w:val="28"/>
          <w:szCs w:val="28"/>
        </w:rPr>
        <w:t xml:space="preserve">điểm xây dựng: </w:t>
      </w:r>
      <w:r w:rsidRPr="00500B0F">
        <w:rPr>
          <w:sz w:val="28"/>
          <w:szCs w:val="28"/>
          <w:lang w:val="vi-VN"/>
        </w:rPr>
        <w:t>Lào Cai;</w:t>
      </w:r>
    </w:p>
    <w:p w14:paraId="78AB2039" w14:textId="18CE0404" w:rsidR="006C03E0" w:rsidRPr="00500B0F" w:rsidRDefault="006C03E0" w:rsidP="00F86930">
      <w:pPr>
        <w:spacing w:before="0"/>
        <w:ind w:left="426"/>
        <w:rPr>
          <w:bCs/>
          <w:sz w:val="28"/>
          <w:szCs w:val="28"/>
        </w:rPr>
      </w:pPr>
      <w:r w:rsidRPr="00500B0F">
        <w:rPr>
          <w:bCs/>
          <w:sz w:val="28"/>
          <w:szCs w:val="28"/>
        </w:rPr>
        <w:t xml:space="preserve">Khởi công: Ngày </w:t>
      </w:r>
      <w:r w:rsidR="00894278" w:rsidRPr="00500B0F">
        <w:rPr>
          <w:bCs/>
          <w:sz w:val="28"/>
          <w:szCs w:val="28"/>
        </w:rPr>
        <w:t>21</w:t>
      </w:r>
      <w:r w:rsidRPr="00500B0F">
        <w:rPr>
          <w:bCs/>
          <w:sz w:val="28"/>
          <w:szCs w:val="28"/>
        </w:rPr>
        <w:t>/</w:t>
      </w:r>
      <w:r w:rsidR="00894278" w:rsidRPr="00500B0F">
        <w:rPr>
          <w:bCs/>
          <w:sz w:val="28"/>
          <w:szCs w:val="28"/>
        </w:rPr>
        <w:t>4</w:t>
      </w:r>
      <w:r w:rsidRPr="00500B0F">
        <w:rPr>
          <w:bCs/>
          <w:sz w:val="28"/>
          <w:szCs w:val="28"/>
        </w:rPr>
        <w:t>/202</w:t>
      </w:r>
      <w:r w:rsidR="00894278" w:rsidRPr="00500B0F">
        <w:rPr>
          <w:bCs/>
          <w:sz w:val="28"/>
          <w:szCs w:val="28"/>
        </w:rPr>
        <w:t>2</w:t>
      </w:r>
      <w:r w:rsidRPr="00500B0F">
        <w:rPr>
          <w:bCs/>
          <w:sz w:val="28"/>
          <w:szCs w:val="28"/>
        </w:rPr>
        <w:t>;</w:t>
      </w:r>
    </w:p>
    <w:p w14:paraId="2BCD8370" w14:textId="41D3134B" w:rsidR="006C03E0" w:rsidRPr="00361FF9" w:rsidRDefault="006C03E0" w:rsidP="00F86930">
      <w:pPr>
        <w:spacing w:before="0"/>
        <w:ind w:left="426"/>
        <w:rPr>
          <w:bCs/>
          <w:sz w:val="28"/>
          <w:szCs w:val="28"/>
        </w:rPr>
      </w:pPr>
      <w:r w:rsidRPr="00500B0F">
        <w:rPr>
          <w:bCs/>
          <w:sz w:val="28"/>
          <w:szCs w:val="28"/>
        </w:rPr>
        <w:t xml:space="preserve">Đóng điện: Ngày </w:t>
      </w:r>
      <w:r w:rsidR="00894278" w:rsidRPr="00500B0F">
        <w:rPr>
          <w:bCs/>
          <w:sz w:val="28"/>
          <w:szCs w:val="28"/>
        </w:rPr>
        <w:t>29</w:t>
      </w:r>
      <w:r w:rsidRPr="00500B0F">
        <w:rPr>
          <w:bCs/>
          <w:sz w:val="28"/>
          <w:szCs w:val="28"/>
        </w:rPr>
        <w:t>/9/2025.</w:t>
      </w:r>
    </w:p>
    <w:p w14:paraId="186FAA7F" w14:textId="77777777" w:rsidR="006C03E0" w:rsidRPr="00361FF9" w:rsidRDefault="006C03E0" w:rsidP="00D4409A">
      <w:pPr>
        <w:pStyle w:val="Header"/>
        <w:tabs>
          <w:tab w:val="clear" w:pos="4320"/>
          <w:tab w:val="clear" w:pos="8640"/>
          <w:tab w:val="num" w:pos="1440"/>
        </w:tabs>
        <w:spacing w:before="0"/>
        <w:ind w:left="567"/>
        <w:rPr>
          <w:b/>
          <w:sz w:val="24"/>
          <w:szCs w:val="24"/>
          <w:u w:val="single"/>
        </w:rPr>
      </w:pPr>
    </w:p>
    <w:p w14:paraId="56DB0FE9" w14:textId="580023F1" w:rsidR="00D4409A" w:rsidRPr="00361FF9" w:rsidRDefault="00D4409A" w:rsidP="00D4409A">
      <w:pPr>
        <w:pStyle w:val="Header"/>
        <w:tabs>
          <w:tab w:val="clear" w:pos="4320"/>
          <w:tab w:val="clear" w:pos="8640"/>
          <w:tab w:val="num" w:pos="1440"/>
        </w:tabs>
        <w:spacing w:before="0"/>
        <w:ind w:left="567"/>
        <w:rPr>
          <w:b/>
          <w:sz w:val="24"/>
          <w:szCs w:val="24"/>
          <w:u w:val="single"/>
        </w:rPr>
      </w:pPr>
      <w:r w:rsidRPr="00361FF9">
        <w:rPr>
          <w:b/>
          <w:sz w:val="24"/>
          <w:szCs w:val="24"/>
          <w:u w:val="single"/>
        </w:rPr>
        <w:t>THÔNG TIN LIÊN HỆ:</w:t>
      </w:r>
    </w:p>
    <w:p w14:paraId="2CFE3DA1" w14:textId="77777777" w:rsidR="00D4409A" w:rsidRPr="00361FF9" w:rsidRDefault="00D4409A" w:rsidP="00D4409A">
      <w:pPr>
        <w:pStyle w:val="Header"/>
        <w:tabs>
          <w:tab w:val="clear" w:pos="4320"/>
          <w:tab w:val="clear" w:pos="8640"/>
          <w:tab w:val="num" w:pos="1440"/>
        </w:tabs>
        <w:spacing w:before="0"/>
        <w:ind w:left="567"/>
        <w:rPr>
          <w:sz w:val="24"/>
          <w:szCs w:val="24"/>
        </w:rPr>
      </w:pPr>
      <w:r w:rsidRPr="00361FF9">
        <w:rPr>
          <w:sz w:val="24"/>
          <w:szCs w:val="24"/>
        </w:rPr>
        <w:t>Ban Truyền thông - Tập đoàn Điện lực Việt Nam;</w:t>
      </w:r>
    </w:p>
    <w:p w14:paraId="308F171E" w14:textId="50390D6A" w:rsidR="00D4409A" w:rsidRPr="00361FF9" w:rsidRDefault="00D4409A" w:rsidP="00D4409A">
      <w:pPr>
        <w:pStyle w:val="Header"/>
        <w:tabs>
          <w:tab w:val="clear" w:pos="4320"/>
          <w:tab w:val="clear" w:pos="8640"/>
          <w:tab w:val="num" w:pos="1440"/>
        </w:tabs>
        <w:spacing w:before="0"/>
        <w:ind w:left="567"/>
        <w:rPr>
          <w:sz w:val="24"/>
          <w:szCs w:val="24"/>
        </w:rPr>
      </w:pPr>
      <w:r w:rsidRPr="00361FF9">
        <w:rPr>
          <w:sz w:val="24"/>
          <w:szCs w:val="24"/>
        </w:rPr>
        <w:t xml:space="preserve">Địa chỉ: Số 11 phố Cửa Bắc, phường </w:t>
      </w:r>
      <w:r w:rsidR="006100F3" w:rsidRPr="00361FF9">
        <w:rPr>
          <w:sz w:val="24"/>
          <w:szCs w:val="24"/>
        </w:rPr>
        <w:t xml:space="preserve">Ba Đình, Thành phố </w:t>
      </w:r>
      <w:r w:rsidRPr="00361FF9">
        <w:rPr>
          <w:sz w:val="24"/>
          <w:szCs w:val="24"/>
        </w:rPr>
        <w:t>Hà Nội;</w:t>
      </w:r>
    </w:p>
    <w:p w14:paraId="7C769444" w14:textId="77777777" w:rsidR="00D4409A" w:rsidRPr="00361FF9" w:rsidRDefault="00D4409A" w:rsidP="00D4409A">
      <w:pPr>
        <w:pStyle w:val="Header"/>
        <w:tabs>
          <w:tab w:val="clear" w:pos="4320"/>
          <w:tab w:val="clear" w:pos="8640"/>
          <w:tab w:val="num" w:pos="1440"/>
        </w:tabs>
        <w:spacing w:before="0"/>
        <w:ind w:left="567"/>
        <w:rPr>
          <w:sz w:val="24"/>
          <w:szCs w:val="24"/>
        </w:rPr>
      </w:pPr>
      <w:r w:rsidRPr="00361FF9">
        <w:rPr>
          <w:sz w:val="24"/>
          <w:szCs w:val="24"/>
        </w:rPr>
        <w:t xml:space="preserve">Email: </w:t>
      </w:r>
      <w:hyperlink r:id="rId8" w:history="1">
        <w:r w:rsidRPr="00361FF9">
          <w:rPr>
            <w:rStyle w:val="Hyperlink"/>
            <w:color w:val="auto"/>
            <w:sz w:val="24"/>
            <w:szCs w:val="24"/>
          </w:rPr>
          <w:t>bantt@evn.com.vn</w:t>
        </w:r>
      </w:hyperlink>
      <w:r w:rsidRPr="00361FF9">
        <w:rPr>
          <w:sz w:val="24"/>
          <w:szCs w:val="24"/>
        </w:rPr>
        <w:t xml:space="preserve"> </w:t>
      </w:r>
      <w:r w:rsidRPr="00361FF9">
        <w:rPr>
          <w:sz w:val="24"/>
          <w:szCs w:val="24"/>
        </w:rPr>
        <w:tab/>
        <w:t xml:space="preserve">Điện thoại: 024.66946405/66946413; </w:t>
      </w:r>
      <w:r w:rsidRPr="00361FF9">
        <w:rPr>
          <w:sz w:val="24"/>
          <w:szCs w:val="24"/>
        </w:rPr>
        <w:tab/>
      </w:r>
    </w:p>
    <w:p w14:paraId="6C22E1A6" w14:textId="77777777" w:rsidR="00D4409A" w:rsidRPr="00361FF9" w:rsidRDefault="00D4409A" w:rsidP="00D4409A">
      <w:pPr>
        <w:pStyle w:val="Header"/>
        <w:tabs>
          <w:tab w:val="clear" w:pos="4320"/>
          <w:tab w:val="clear" w:pos="8640"/>
          <w:tab w:val="num" w:pos="1440"/>
        </w:tabs>
        <w:spacing w:before="0"/>
        <w:ind w:left="567"/>
        <w:rPr>
          <w:sz w:val="24"/>
          <w:szCs w:val="24"/>
        </w:rPr>
      </w:pPr>
      <w:r w:rsidRPr="00361FF9">
        <w:rPr>
          <w:sz w:val="24"/>
          <w:szCs w:val="24"/>
        </w:rPr>
        <w:t xml:space="preserve">Website: </w:t>
      </w:r>
      <w:hyperlink r:id="rId9" w:history="1">
        <w:r w:rsidRPr="00361FF9">
          <w:rPr>
            <w:rStyle w:val="Hyperlink"/>
            <w:color w:val="auto"/>
            <w:sz w:val="24"/>
            <w:szCs w:val="24"/>
          </w:rPr>
          <w:t>www.evn.com.vn</w:t>
        </w:r>
      </w:hyperlink>
    </w:p>
    <w:p w14:paraId="11377B58" w14:textId="77777777" w:rsidR="00D4409A" w:rsidRPr="00361FF9" w:rsidRDefault="00D4409A" w:rsidP="00D4409A">
      <w:pPr>
        <w:pStyle w:val="NormalWeb"/>
        <w:shd w:val="clear" w:color="auto" w:fill="FFFFFF"/>
        <w:spacing w:before="0" w:beforeAutospacing="0" w:after="0" w:afterAutospacing="0"/>
        <w:ind w:left="567"/>
        <w:jc w:val="both"/>
        <w:rPr>
          <w:u w:val="single"/>
        </w:rPr>
      </w:pPr>
      <w:r w:rsidRPr="00361FF9">
        <w:t xml:space="preserve">Fanpage: </w:t>
      </w:r>
      <w:hyperlink r:id="rId10" w:history="1">
        <w:r w:rsidRPr="00361FF9">
          <w:rPr>
            <w:rStyle w:val="Hyperlink"/>
            <w:color w:val="auto"/>
          </w:rPr>
          <w:t>www.facebook.com/evndienlucvietnam</w:t>
        </w:r>
      </w:hyperlink>
    </w:p>
    <w:p w14:paraId="188390F3" w14:textId="77777777" w:rsidR="00D4409A" w:rsidRPr="00361FF9" w:rsidRDefault="00D4409A" w:rsidP="00D4409A">
      <w:pPr>
        <w:pStyle w:val="Header"/>
        <w:tabs>
          <w:tab w:val="clear" w:pos="4320"/>
          <w:tab w:val="clear" w:pos="8640"/>
          <w:tab w:val="num" w:pos="1440"/>
        </w:tabs>
        <w:spacing w:before="0"/>
        <w:ind w:left="567"/>
        <w:rPr>
          <w:sz w:val="24"/>
          <w:szCs w:val="24"/>
          <w:lang w:val="pt-BR"/>
        </w:rPr>
      </w:pPr>
      <w:r w:rsidRPr="00361FF9">
        <w:rPr>
          <w:sz w:val="24"/>
          <w:szCs w:val="24"/>
          <w:lang w:val="pt-BR"/>
        </w:rPr>
        <w:t xml:space="preserve">Youtube: https://www.youtube.com/c/ĐIỆNLỰCVIỆTNAM_EVNnews </w:t>
      </w:r>
    </w:p>
    <w:p w14:paraId="17CE6C92" w14:textId="3117D045" w:rsidR="00271F64" w:rsidRPr="00361FF9" w:rsidRDefault="00D4409A" w:rsidP="00704DD9">
      <w:pPr>
        <w:pStyle w:val="Header"/>
        <w:tabs>
          <w:tab w:val="clear" w:pos="4320"/>
          <w:tab w:val="clear" w:pos="8640"/>
          <w:tab w:val="num" w:pos="1440"/>
        </w:tabs>
        <w:spacing w:before="0"/>
        <w:ind w:left="567"/>
        <w:rPr>
          <w:sz w:val="28"/>
          <w:szCs w:val="28"/>
        </w:rPr>
      </w:pPr>
      <w:r w:rsidRPr="00361FF9">
        <w:rPr>
          <w:sz w:val="24"/>
          <w:szCs w:val="24"/>
        </w:rPr>
        <w:t xml:space="preserve">Kênh Tiktok: </w:t>
      </w:r>
      <w:hyperlink r:id="rId11" w:history="1">
        <w:r w:rsidRPr="00361FF9">
          <w:rPr>
            <w:sz w:val="24"/>
            <w:szCs w:val="24"/>
          </w:rPr>
          <w:t>https://www.tiktok.com/@dienlucvn</w:t>
        </w:r>
      </w:hyperlink>
    </w:p>
    <w:sectPr w:rsidR="00271F64" w:rsidRPr="00361FF9" w:rsidSect="001D345F">
      <w:footerReference w:type="default" r:id="rId12"/>
      <w:pgSz w:w="11907" w:h="16840"/>
      <w:pgMar w:top="1074" w:right="850" w:bottom="1008"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F0A7F" w14:textId="77777777" w:rsidR="008B5230" w:rsidRDefault="008B5230">
      <w:pPr>
        <w:spacing w:before="0"/>
      </w:pPr>
      <w:r>
        <w:separator/>
      </w:r>
    </w:p>
  </w:endnote>
  <w:endnote w:type="continuationSeparator" w:id="0">
    <w:p w14:paraId="48836D92" w14:textId="77777777" w:rsidR="008B5230" w:rsidRDefault="008B52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ourier New"/>
    <w:charset w:val="00"/>
    <w:family w:val="swiss"/>
    <w:pitch w:val="variable"/>
    <w:sig w:usb0="00000007" w:usb1="00000000" w:usb2="00000000" w:usb3="00000000" w:csb0="00000011" w:csb1="00000000"/>
  </w:font>
  <w:font w:name="VNTimeH">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noPro-Bold">
    <w:altName w:val="Arial"/>
    <w:panose1 w:val="00000000000000000000"/>
    <w:charset w:val="00"/>
    <w:family w:val="roman"/>
    <w:notTrueType/>
    <w:pitch w:val="default"/>
  </w:font>
  <w:font w:name="ArnoPro-Regular">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D3E46" w14:textId="3276A925" w:rsidR="00396537" w:rsidRDefault="00396537">
    <w:pPr>
      <w:pStyle w:val="Footer"/>
      <w:jc w:val="right"/>
    </w:pPr>
    <w:r>
      <w:fldChar w:fldCharType="begin"/>
    </w:r>
    <w:r>
      <w:instrText xml:space="preserve"> PAGE   \* MERGEFORMAT </w:instrText>
    </w:r>
    <w:r>
      <w:fldChar w:fldCharType="separate"/>
    </w:r>
    <w:r w:rsidR="008E4556">
      <w:rPr>
        <w:noProof/>
      </w:rPr>
      <w:t>1</w:t>
    </w:r>
    <w:r>
      <w:rPr>
        <w:noProof/>
      </w:rPr>
      <w:fldChar w:fldCharType="end"/>
    </w:r>
  </w:p>
  <w:p w14:paraId="531AF432"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EB118" w14:textId="77777777" w:rsidR="008B5230" w:rsidRDefault="008B5230">
      <w:pPr>
        <w:spacing w:before="0"/>
      </w:pPr>
      <w:r>
        <w:separator/>
      </w:r>
    </w:p>
  </w:footnote>
  <w:footnote w:type="continuationSeparator" w:id="0">
    <w:p w14:paraId="54CBE704" w14:textId="77777777" w:rsidR="008B5230" w:rsidRDefault="008B5230">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75pt;visibility:visible;mso-wrap-style:square" o:bullet="t">
        <v:imagedata r:id="rId1" o:title=""/>
      </v:shape>
    </w:pict>
  </w:numPicBullet>
  <w:abstractNum w:abstractNumId="0" w15:restartNumberingAfterBreak="0">
    <w:nsid w:val="FFFFFF1D"/>
    <w:multiLevelType w:val="multilevel"/>
    <w:tmpl w:val="2FD45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8"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9"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0"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1"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2"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3"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15:restartNumberingAfterBreak="0">
    <w:nsid w:val="4923192E"/>
    <w:multiLevelType w:val="hybridMultilevel"/>
    <w:tmpl w:val="5D480F6A"/>
    <w:lvl w:ilvl="0" w:tplc="305ED97A">
      <w:start w:val="1"/>
      <w:numFmt w:val="bullet"/>
      <w:lvlText w:val=""/>
      <w:lvlJc w:val="left"/>
      <w:pPr>
        <w:ind w:left="720" w:hanging="360"/>
      </w:pPr>
      <w:rPr>
        <w:rFonts w:ascii="Symbol" w:hAnsi="Symbol" w:hint="default"/>
      </w:rPr>
    </w:lvl>
    <w:lvl w:ilvl="1" w:tplc="BACCCA82" w:tentative="1">
      <w:start w:val="1"/>
      <w:numFmt w:val="bullet"/>
      <w:lvlText w:val="o"/>
      <w:lvlJc w:val="left"/>
      <w:pPr>
        <w:ind w:left="1440" w:hanging="360"/>
      </w:pPr>
      <w:rPr>
        <w:rFonts w:ascii="Courier New" w:hAnsi="Courier New" w:cs="Courier New" w:hint="default"/>
      </w:rPr>
    </w:lvl>
    <w:lvl w:ilvl="2" w:tplc="5D808C8A" w:tentative="1">
      <w:start w:val="1"/>
      <w:numFmt w:val="bullet"/>
      <w:lvlText w:val=""/>
      <w:lvlJc w:val="left"/>
      <w:pPr>
        <w:ind w:left="2160" w:hanging="360"/>
      </w:pPr>
      <w:rPr>
        <w:rFonts w:ascii="Wingdings" w:hAnsi="Wingdings" w:hint="default"/>
      </w:rPr>
    </w:lvl>
    <w:lvl w:ilvl="3" w:tplc="20549EF2" w:tentative="1">
      <w:start w:val="1"/>
      <w:numFmt w:val="bullet"/>
      <w:lvlText w:val=""/>
      <w:lvlJc w:val="left"/>
      <w:pPr>
        <w:ind w:left="2880" w:hanging="360"/>
      </w:pPr>
      <w:rPr>
        <w:rFonts w:ascii="Symbol" w:hAnsi="Symbol" w:hint="default"/>
      </w:rPr>
    </w:lvl>
    <w:lvl w:ilvl="4" w:tplc="223E01D8" w:tentative="1">
      <w:start w:val="1"/>
      <w:numFmt w:val="bullet"/>
      <w:lvlText w:val="o"/>
      <w:lvlJc w:val="left"/>
      <w:pPr>
        <w:ind w:left="3600" w:hanging="360"/>
      </w:pPr>
      <w:rPr>
        <w:rFonts w:ascii="Courier New" w:hAnsi="Courier New" w:cs="Courier New" w:hint="default"/>
      </w:rPr>
    </w:lvl>
    <w:lvl w:ilvl="5" w:tplc="0BE82192" w:tentative="1">
      <w:start w:val="1"/>
      <w:numFmt w:val="bullet"/>
      <w:lvlText w:val=""/>
      <w:lvlJc w:val="left"/>
      <w:pPr>
        <w:ind w:left="4320" w:hanging="360"/>
      </w:pPr>
      <w:rPr>
        <w:rFonts w:ascii="Wingdings" w:hAnsi="Wingdings" w:hint="default"/>
      </w:rPr>
    </w:lvl>
    <w:lvl w:ilvl="6" w:tplc="61209768" w:tentative="1">
      <w:start w:val="1"/>
      <w:numFmt w:val="bullet"/>
      <w:lvlText w:val=""/>
      <w:lvlJc w:val="left"/>
      <w:pPr>
        <w:ind w:left="5040" w:hanging="360"/>
      </w:pPr>
      <w:rPr>
        <w:rFonts w:ascii="Symbol" w:hAnsi="Symbol" w:hint="default"/>
      </w:rPr>
    </w:lvl>
    <w:lvl w:ilvl="7" w:tplc="007AC012" w:tentative="1">
      <w:start w:val="1"/>
      <w:numFmt w:val="bullet"/>
      <w:lvlText w:val="o"/>
      <w:lvlJc w:val="left"/>
      <w:pPr>
        <w:ind w:left="5760" w:hanging="360"/>
      </w:pPr>
      <w:rPr>
        <w:rFonts w:ascii="Courier New" w:hAnsi="Courier New" w:cs="Courier New" w:hint="default"/>
      </w:rPr>
    </w:lvl>
    <w:lvl w:ilvl="8" w:tplc="28E2EDD8" w:tentative="1">
      <w:start w:val="1"/>
      <w:numFmt w:val="bullet"/>
      <w:lvlText w:val=""/>
      <w:lvlJc w:val="left"/>
      <w:pPr>
        <w:ind w:left="6480" w:hanging="360"/>
      </w:pPr>
      <w:rPr>
        <w:rFonts w:ascii="Wingdings" w:hAnsi="Wingdings" w:hint="default"/>
      </w:rPr>
    </w:lvl>
  </w:abstractNum>
  <w:abstractNum w:abstractNumId="16"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1"/>
  </w:num>
  <w:num w:numId="4">
    <w:abstractNumId w:val="9"/>
  </w:num>
  <w:num w:numId="5">
    <w:abstractNumId w:val="4"/>
  </w:num>
  <w:num w:numId="6">
    <w:abstractNumId w:val="6"/>
  </w:num>
  <w:num w:numId="7">
    <w:abstractNumId w:val="3"/>
  </w:num>
  <w:num w:numId="8">
    <w:abstractNumId w:val="2"/>
  </w:num>
  <w:num w:numId="9">
    <w:abstractNumId w:val="1"/>
  </w:num>
  <w:num w:numId="10">
    <w:abstractNumId w:val="5"/>
  </w:num>
  <w:num w:numId="11">
    <w:abstractNumId w:val="8"/>
  </w:num>
  <w:num w:numId="12">
    <w:abstractNumId w:val="12"/>
  </w:num>
  <w:num w:numId="13">
    <w:abstractNumId w:val="14"/>
  </w:num>
  <w:num w:numId="14">
    <w:abstractNumId w:val="16"/>
  </w:num>
  <w:num w:numId="15">
    <w:abstractNumId w:val="13"/>
  </w:num>
  <w:num w:numId="16">
    <w:abstractNumId w:val="15"/>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53"/>
    <w:rsid w:val="00000296"/>
    <w:rsid w:val="00000861"/>
    <w:rsid w:val="0000087E"/>
    <w:rsid w:val="00000B4F"/>
    <w:rsid w:val="00000C79"/>
    <w:rsid w:val="00000E1D"/>
    <w:rsid w:val="00000EFC"/>
    <w:rsid w:val="00001527"/>
    <w:rsid w:val="0000178C"/>
    <w:rsid w:val="00001847"/>
    <w:rsid w:val="000018A5"/>
    <w:rsid w:val="000018E5"/>
    <w:rsid w:val="00001DBE"/>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2B6"/>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D60"/>
    <w:rsid w:val="00017EFB"/>
    <w:rsid w:val="00017FB3"/>
    <w:rsid w:val="00020066"/>
    <w:rsid w:val="000202AF"/>
    <w:rsid w:val="0002030C"/>
    <w:rsid w:val="0002038A"/>
    <w:rsid w:val="0002051F"/>
    <w:rsid w:val="00020577"/>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BA8"/>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10"/>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DB2"/>
    <w:rsid w:val="00030F4C"/>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8F3"/>
    <w:rsid w:val="00033B89"/>
    <w:rsid w:val="00033BA1"/>
    <w:rsid w:val="00033BBF"/>
    <w:rsid w:val="00033D85"/>
    <w:rsid w:val="00033E10"/>
    <w:rsid w:val="00033E14"/>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1CC"/>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93"/>
    <w:rsid w:val="000467A6"/>
    <w:rsid w:val="00046831"/>
    <w:rsid w:val="000468B7"/>
    <w:rsid w:val="00046B2C"/>
    <w:rsid w:val="00046E47"/>
    <w:rsid w:val="000470A6"/>
    <w:rsid w:val="00047189"/>
    <w:rsid w:val="000472DE"/>
    <w:rsid w:val="000473FB"/>
    <w:rsid w:val="0004755C"/>
    <w:rsid w:val="0004768E"/>
    <w:rsid w:val="00047D6D"/>
    <w:rsid w:val="00047EC1"/>
    <w:rsid w:val="00047F5A"/>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19"/>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5A"/>
    <w:rsid w:val="00055964"/>
    <w:rsid w:val="00055990"/>
    <w:rsid w:val="00055B34"/>
    <w:rsid w:val="00055BA0"/>
    <w:rsid w:val="00055BC8"/>
    <w:rsid w:val="0005624E"/>
    <w:rsid w:val="000563C2"/>
    <w:rsid w:val="000564F5"/>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CA2"/>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63"/>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ECE"/>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D1C"/>
    <w:rsid w:val="00074E0A"/>
    <w:rsid w:val="00074E0D"/>
    <w:rsid w:val="00074F5C"/>
    <w:rsid w:val="0007500D"/>
    <w:rsid w:val="00075276"/>
    <w:rsid w:val="00075652"/>
    <w:rsid w:val="00075743"/>
    <w:rsid w:val="00075A4E"/>
    <w:rsid w:val="00075A9E"/>
    <w:rsid w:val="00075B1F"/>
    <w:rsid w:val="00075BCC"/>
    <w:rsid w:val="00075F50"/>
    <w:rsid w:val="000760A0"/>
    <w:rsid w:val="0007633B"/>
    <w:rsid w:val="00076567"/>
    <w:rsid w:val="000766F3"/>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911"/>
    <w:rsid w:val="00092A38"/>
    <w:rsid w:val="00092A8E"/>
    <w:rsid w:val="00092B44"/>
    <w:rsid w:val="00092F83"/>
    <w:rsid w:val="00093047"/>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AEB"/>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2FA8"/>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274"/>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EB2"/>
    <w:rsid w:val="000B0F46"/>
    <w:rsid w:val="000B0FA6"/>
    <w:rsid w:val="000B0FB9"/>
    <w:rsid w:val="000B1028"/>
    <w:rsid w:val="000B134E"/>
    <w:rsid w:val="000B14BE"/>
    <w:rsid w:val="000B1702"/>
    <w:rsid w:val="000B1793"/>
    <w:rsid w:val="000B1798"/>
    <w:rsid w:val="000B184E"/>
    <w:rsid w:val="000B1A8B"/>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3E7"/>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7F4"/>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CDA"/>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3B"/>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770"/>
    <w:rsid w:val="001408E7"/>
    <w:rsid w:val="00140B49"/>
    <w:rsid w:val="00140C16"/>
    <w:rsid w:val="00140ECD"/>
    <w:rsid w:val="00141087"/>
    <w:rsid w:val="00141301"/>
    <w:rsid w:val="00141449"/>
    <w:rsid w:val="00141595"/>
    <w:rsid w:val="001415BC"/>
    <w:rsid w:val="00141BFF"/>
    <w:rsid w:val="001421B4"/>
    <w:rsid w:val="001423A9"/>
    <w:rsid w:val="00142508"/>
    <w:rsid w:val="00142AB2"/>
    <w:rsid w:val="00142AC4"/>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D5D"/>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282"/>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5F49"/>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136"/>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1C"/>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172"/>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365"/>
    <w:rsid w:val="001A25C4"/>
    <w:rsid w:val="001A25C6"/>
    <w:rsid w:val="001A266C"/>
    <w:rsid w:val="001A26EC"/>
    <w:rsid w:val="001A2BA2"/>
    <w:rsid w:val="001A2BB3"/>
    <w:rsid w:val="001A3208"/>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40C2"/>
    <w:rsid w:val="001B4355"/>
    <w:rsid w:val="001B476B"/>
    <w:rsid w:val="001B487D"/>
    <w:rsid w:val="001B4A43"/>
    <w:rsid w:val="001B4A8A"/>
    <w:rsid w:val="001B4C6A"/>
    <w:rsid w:val="001B4DDE"/>
    <w:rsid w:val="001B4F6E"/>
    <w:rsid w:val="001B5115"/>
    <w:rsid w:val="001B5553"/>
    <w:rsid w:val="001B565B"/>
    <w:rsid w:val="001B5744"/>
    <w:rsid w:val="001B5CF2"/>
    <w:rsid w:val="001B5D1A"/>
    <w:rsid w:val="001B5DA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586"/>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CA4"/>
    <w:rsid w:val="001D0DB6"/>
    <w:rsid w:val="001D0E8B"/>
    <w:rsid w:val="001D0EB1"/>
    <w:rsid w:val="001D0EC5"/>
    <w:rsid w:val="001D10ED"/>
    <w:rsid w:val="001D1231"/>
    <w:rsid w:val="001D1269"/>
    <w:rsid w:val="001D1559"/>
    <w:rsid w:val="001D1666"/>
    <w:rsid w:val="001D1735"/>
    <w:rsid w:val="001D178D"/>
    <w:rsid w:val="001D1A34"/>
    <w:rsid w:val="001D21E5"/>
    <w:rsid w:val="001D2372"/>
    <w:rsid w:val="001D2513"/>
    <w:rsid w:val="001D25CF"/>
    <w:rsid w:val="001D2622"/>
    <w:rsid w:val="001D2935"/>
    <w:rsid w:val="001D2A3C"/>
    <w:rsid w:val="001D2B85"/>
    <w:rsid w:val="001D2BAF"/>
    <w:rsid w:val="001D2DBA"/>
    <w:rsid w:val="001D2F26"/>
    <w:rsid w:val="001D3285"/>
    <w:rsid w:val="001D342A"/>
    <w:rsid w:val="001D345F"/>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AEB"/>
    <w:rsid w:val="001D6D6E"/>
    <w:rsid w:val="001D6E85"/>
    <w:rsid w:val="001D7462"/>
    <w:rsid w:val="001D748F"/>
    <w:rsid w:val="001D779D"/>
    <w:rsid w:val="001D79E7"/>
    <w:rsid w:val="001D7D04"/>
    <w:rsid w:val="001D7D42"/>
    <w:rsid w:val="001E0129"/>
    <w:rsid w:val="001E0615"/>
    <w:rsid w:val="001E0721"/>
    <w:rsid w:val="001E0768"/>
    <w:rsid w:val="001E07B7"/>
    <w:rsid w:val="001E0A43"/>
    <w:rsid w:val="001E0AAC"/>
    <w:rsid w:val="001E0AC6"/>
    <w:rsid w:val="001E0BE9"/>
    <w:rsid w:val="001E0EE0"/>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B0D"/>
    <w:rsid w:val="001F1BFA"/>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B6D"/>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30"/>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A3"/>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462"/>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8E9"/>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1EE"/>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87C"/>
    <w:rsid w:val="0027199B"/>
    <w:rsid w:val="00271C62"/>
    <w:rsid w:val="00271D45"/>
    <w:rsid w:val="00271E72"/>
    <w:rsid w:val="00271F0E"/>
    <w:rsid w:val="00271F64"/>
    <w:rsid w:val="00271FA6"/>
    <w:rsid w:val="002729D4"/>
    <w:rsid w:val="00272A95"/>
    <w:rsid w:val="00273053"/>
    <w:rsid w:val="00273514"/>
    <w:rsid w:val="002735D8"/>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77FF8"/>
    <w:rsid w:val="00280B71"/>
    <w:rsid w:val="00280B87"/>
    <w:rsid w:val="00280C15"/>
    <w:rsid w:val="00280D0C"/>
    <w:rsid w:val="00280DCC"/>
    <w:rsid w:val="00280E5B"/>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DBE"/>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1B5"/>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3E50"/>
    <w:rsid w:val="002A4030"/>
    <w:rsid w:val="002A41BC"/>
    <w:rsid w:val="002A453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33"/>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08B"/>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362"/>
    <w:rsid w:val="002E69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7DB"/>
    <w:rsid w:val="002F18DF"/>
    <w:rsid w:val="002F1B0D"/>
    <w:rsid w:val="002F1B48"/>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1DF3"/>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7A"/>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43B"/>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AE2"/>
    <w:rsid w:val="00315C21"/>
    <w:rsid w:val="00315C8C"/>
    <w:rsid w:val="00315D59"/>
    <w:rsid w:val="00315F5F"/>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0A"/>
    <w:rsid w:val="00331958"/>
    <w:rsid w:val="0033196B"/>
    <w:rsid w:val="003319C9"/>
    <w:rsid w:val="003319E7"/>
    <w:rsid w:val="00331AE3"/>
    <w:rsid w:val="00331D7E"/>
    <w:rsid w:val="00331DB9"/>
    <w:rsid w:val="00331E9E"/>
    <w:rsid w:val="00331F32"/>
    <w:rsid w:val="00331FC3"/>
    <w:rsid w:val="00331FD6"/>
    <w:rsid w:val="00331FDF"/>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0A2"/>
    <w:rsid w:val="003441CE"/>
    <w:rsid w:val="00344456"/>
    <w:rsid w:val="00344999"/>
    <w:rsid w:val="00344A2C"/>
    <w:rsid w:val="00344AC5"/>
    <w:rsid w:val="00344AEF"/>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2EFE"/>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83A"/>
    <w:rsid w:val="0036190F"/>
    <w:rsid w:val="00361A29"/>
    <w:rsid w:val="00361CB4"/>
    <w:rsid w:val="00361CD0"/>
    <w:rsid w:val="00361FF9"/>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ACF"/>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8F3"/>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E6C"/>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4D9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9B"/>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79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B42"/>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41"/>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1DD"/>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1F63"/>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DC4"/>
    <w:rsid w:val="003F4EEE"/>
    <w:rsid w:val="003F4F0C"/>
    <w:rsid w:val="003F51AD"/>
    <w:rsid w:val="003F51CA"/>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8F"/>
    <w:rsid w:val="004102F5"/>
    <w:rsid w:val="004107BA"/>
    <w:rsid w:val="00410A31"/>
    <w:rsid w:val="00410B81"/>
    <w:rsid w:val="00410BD8"/>
    <w:rsid w:val="00410BE8"/>
    <w:rsid w:val="00410C0D"/>
    <w:rsid w:val="00410D1C"/>
    <w:rsid w:val="00410DDE"/>
    <w:rsid w:val="00410DEA"/>
    <w:rsid w:val="00410EEC"/>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E9D"/>
    <w:rsid w:val="00413F2F"/>
    <w:rsid w:val="0041409A"/>
    <w:rsid w:val="00414936"/>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3CB6"/>
    <w:rsid w:val="00434022"/>
    <w:rsid w:val="00434033"/>
    <w:rsid w:val="00434093"/>
    <w:rsid w:val="0043428C"/>
    <w:rsid w:val="004345BD"/>
    <w:rsid w:val="0043479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D22"/>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AAC"/>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945"/>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CD"/>
    <w:rsid w:val="00474336"/>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8E"/>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1C9"/>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889"/>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2F74"/>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2AE"/>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766"/>
    <w:rsid w:val="004D1883"/>
    <w:rsid w:val="004D1C23"/>
    <w:rsid w:val="004D1CAB"/>
    <w:rsid w:val="004D1DAF"/>
    <w:rsid w:val="004D229E"/>
    <w:rsid w:val="004D22C1"/>
    <w:rsid w:val="004D24F3"/>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672"/>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C90"/>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3BB"/>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883"/>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B0F"/>
    <w:rsid w:val="00500D40"/>
    <w:rsid w:val="00500F54"/>
    <w:rsid w:val="005010BE"/>
    <w:rsid w:val="005011F7"/>
    <w:rsid w:val="00501201"/>
    <w:rsid w:val="0050161C"/>
    <w:rsid w:val="0050163B"/>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4D70"/>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5E5"/>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69"/>
    <w:rsid w:val="00532170"/>
    <w:rsid w:val="0053219D"/>
    <w:rsid w:val="005321F6"/>
    <w:rsid w:val="005324A7"/>
    <w:rsid w:val="00532790"/>
    <w:rsid w:val="00532839"/>
    <w:rsid w:val="00532893"/>
    <w:rsid w:val="00532B0E"/>
    <w:rsid w:val="00532D50"/>
    <w:rsid w:val="00532E5C"/>
    <w:rsid w:val="00532EEC"/>
    <w:rsid w:val="005330B8"/>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D41"/>
    <w:rsid w:val="00537F98"/>
    <w:rsid w:val="00540163"/>
    <w:rsid w:val="00540264"/>
    <w:rsid w:val="005402D0"/>
    <w:rsid w:val="0054075B"/>
    <w:rsid w:val="00540EA3"/>
    <w:rsid w:val="00540F8B"/>
    <w:rsid w:val="00541119"/>
    <w:rsid w:val="00541215"/>
    <w:rsid w:val="005413BE"/>
    <w:rsid w:val="005413DC"/>
    <w:rsid w:val="00541677"/>
    <w:rsid w:val="0054180E"/>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7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13"/>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CEC"/>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7F"/>
    <w:rsid w:val="005A67B6"/>
    <w:rsid w:val="005A691C"/>
    <w:rsid w:val="005A69B3"/>
    <w:rsid w:val="005A6A8C"/>
    <w:rsid w:val="005A6B13"/>
    <w:rsid w:val="005A6B4E"/>
    <w:rsid w:val="005A6BBB"/>
    <w:rsid w:val="005A6C7E"/>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708"/>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46"/>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BF"/>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BA9"/>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25"/>
    <w:rsid w:val="005F0658"/>
    <w:rsid w:val="005F09B8"/>
    <w:rsid w:val="005F0E3B"/>
    <w:rsid w:val="005F0FDB"/>
    <w:rsid w:val="005F1244"/>
    <w:rsid w:val="005F14D7"/>
    <w:rsid w:val="005F16FD"/>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7F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0F3"/>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757"/>
    <w:rsid w:val="00611999"/>
    <w:rsid w:val="006119E6"/>
    <w:rsid w:val="00611D1E"/>
    <w:rsid w:val="00611D83"/>
    <w:rsid w:val="00611DDD"/>
    <w:rsid w:val="00611E3D"/>
    <w:rsid w:val="00611EAB"/>
    <w:rsid w:val="00611F53"/>
    <w:rsid w:val="00611FD4"/>
    <w:rsid w:val="00612044"/>
    <w:rsid w:val="006120BD"/>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46"/>
    <w:rsid w:val="0061449C"/>
    <w:rsid w:val="006148B9"/>
    <w:rsid w:val="00614C71"/>
    <w:rsid w:val="00614DB0"/>
    <w:rsid w:val="00614E44"/>
    <w:rsid w:val="00615138"/>
    <w:rsid w:val="0061529F"/>
    <w:rsid w:val="0061530A"/>
    <w:rsid w:val="00615330"/>
    <w:rsid w:val="00615514"/>
    <w:rsid w:val="006155AD"/>
    <w:rsid w:val="0061578F"/>
    <w:rsid w:val="006158A5"/>
    <w:rsid w:val="00615BC3"/>
    <w:rsid w:val="00615DFD"/>
    <w:rsid w:val="00615EE8"/>
    <w:rsid w:val="006161CD"/>
    <w:rsid w:val="00616539"/>
    <w:rsid w:val="00616EFD"/>
    <w:rsid w:val="006171AE"/>
    <w:rsid w:val="0061723D"/>
    <w:rsid w:val="00617438"/>
    <w:rsid w:val="0061754E"/>
    <w:rsid w:val="00617965"/>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4E8E"/>
    <w:rsid w:val="00625062"/>
    <w:rsid w:val="0062539C"/>
    <w:rsid w:val="0062571B"/>
    <w:rsid w:val="00625745"/>
    <w:rsid w:val="006257FF"/>
    <w:rsid w:val="006259B2"/>
    <w:rsid w:val="00625F1D"/>
    <w:rsid w:val="0062630D"/>
    <w:rsid w:val="00626381"/>
    <w:rsid w:val="006266A5"/>
    <w:rsid w:val="00626DA5"/>
    <w:rsid w:val="00627167"/>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42E"/>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D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2F01"/>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0B1"/>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9C3"/>
    <w:rsid w:val="00660A9A"/>
    <w:rsid w:val="00661162"/>
    <w:rsid w:val="00661667"/>
    <w:rsid w:val="0066178B"/>
    <w:rsid w:val="006618F4"/>
    <w:rsid w:val="00661976"/>
    <w:rsid w:val="00661B8E"/>
    <w:rsid w:val="00661BED"/>
    <w:rsid w:val="00661D4B"/>
    <w:rsid w:val="00661DBB"/>
    <w:rsid w:val="006622FC"/>
    <w:rsid w:val="00662483"/>
    <w:rsid w:val="00662CCC"/>
    <w:rsid w:val="00663049"/>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C99"/>
    <w:rsid w:val="00666E35"/>
    <w:rsid w:val="00666E7E"/>
    <w:rsid w:val="00666FB3"/>
    <w:rsid w:val="0066716C"/>
    <w:rsid w:val="00667375"/>
    <w:rsid w:val="006673C6"/>
    <w:rsid w:val="00667406"/>
    <w:rsid w:val="00667411"/>
    <w:rsid w:val="006674B5"/>
    <w:rsid w:val="006675C4"/>
    <w:rsid w:val="006678A1"/>
    <w:rsid w:val="00667973"/>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4E38"/>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672"/>
    <w:rsid w:val="006877F6"/>
    <w:rsid w:val="00687B00"/>
    <w:rsid w:val="00687B2E"/>
    <w:rsid w:val="00687D28"/>
    <w:rsid w:val="00690302"/>
    <w:rsid w:val="0069051B"/>
    <w:rsid w:val="006906C1"/>
    <w:rsid w:val="006907D0"/>
    <w:rsid w:val="006909E9"/>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2FEE"/>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00"/>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9B"/>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EB2"/>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3E0"/>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E42"/>
    <w:rsid w:val="006D00F5"/>
    <w:rsid w:val="006D0230"/>
    <w:rsid w:val="006D025D"/>
    <w:rsid w:val="006D02E0"/>
    <w:rsid w:val="006D0643"/>
    <w:rsid w:val="006D084A"/>
    <w:rsid w:val="006D0918"/>
    <w:rsid w:val="006D0C9B"/>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57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DD9"/>
    <w:rsid w:val="00704F6F"/>
    <w:rsid w:val="00705021"/>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C56"/>
    <w:rsid w:val="00707DE6"/>
    <w:rsid w:val="0071036A"/>
    <w:rsid w:val="00710375"/>
    <w:rsid w:val="00710889"/>
    <w:rsid w:val="0071088A"/>
    <w:rsid w:val="00710B71"/>
    <w:rsid w:val="00711000"/>
    <w:rsid w:val="007110FA"/>
    <w:rsid w:val="0071125F"/>
    <w:rsid w:val="007117D3"/>
    <w:rsid w:val="0071196E"/>
    <w:rsid w:val="00711C06"/>
    <w:rsid w:val="00711CD4"/>
    <w:rsid w:val="00711D5B"/>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A15"/>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17C"/>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BFF"/>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3C5F"/>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BB2"/>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86"/>
    <w:rsid w:val="007627C2"/>
    <w:rsid w:val="00762A36"/>
    <w:rsid w:val="00762B54"/>
    <w:rsid w:val="00762D47"/>
    <w:rsid w:val="00762D87"/>
    <w:rsid w:val="00762D9B"/>
    <w:rsid w:val="0076309E"/>
    <w:rsid w:val="007630E6"/>
    <w:rsid w:val="007631D3"/>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5"/>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DA9"/>
    <w:rsid w:val="00771DC8"/>
    <w:rsid w:val="00771E74"/>
    <w:rsid w:val="00771FA0"/>
    <w:rsid w:val="0077203B"/>
    <w:rsid w:val="00772170"/>
    <w:rsid w:val="007722A0"/>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563"/>
    <w:rsid w:val="00787681"/>
    <w:rsid w:val="007877D4"/>
    <w:rsid w:val="00787923"/>
    <w:rsid w:val="0078798A"/>
    <w:rsid w:val="007879C3"/>
    <w:rsid w:val="00787B71"/>
    <w:rsid w:val="00787B95"/>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93"/>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31"/>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970"/>
    <w:rsid w:val="007C3A9F"/>
    <w:rsid w:val="007C3D60"/>
    <w:rsid w:val="007C420C"/>
    <w:rsid w:val="007C433F"/>
    <w:rsid w:val="007C46DC"/>
    <w:rsid w:val="007C470A"/>
    <w:rsid w:val="007C4812"/>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7E4"/>
    <w:rsid w:val="007F0801"/>
    <w:rsid w:val="007F0A17"/>
    <w:rsid w:val="007F0AF8"/>
    <w:rsid w:val="007F0C66"/>
    <w:rsid w:val="007F18E9"/>
    <w:rsid w:val="007F19E6"/>
    <w:rsid w:val="007F1B2E"/>
    <w:rsid w:val="007F1D9C"/>
    <w:rsid w:val="007F1E6E"/>
    <w:rsid w:val="007F2309"/>
    <w:rsid w:val="007F2425"/>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6AA"/>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94C"/>
    <w:rsid w:val="00802E76"/>
    <w:rsid w:val="0080323B"/>
    <w:rsid w:val="00803699"/>
    <w:rsid w:val="008036CB"/>
    <w:rsid w:val="0080382C"/>
    <w:rsid w:val="0080388C"/>
    <w:rsid w:val="00803C54"/>
    <w:rsid w:val="00803CA0"/>
    <w:rsid w:val="00803D29"/>
    <w:rsid w:val="00803F4A"/>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841"/>
    <w:rsid w:val="0084090E"/>
    <w:rsid w:val="00840964"/>
    <w:rsid w:val="00840992"/>
    <w:rsid w:val="008409E5"/>
    <w:rsid w:val="00840A00"/>
    <w:rsid w:val="00840B2A"/>
    <w:rsid w:val="00840BBA"/>
    <w:rsid w:val="00840E27"/>
    <w:rsid w:val="00841157"/>
    <w:rsid w:val="008412B2"/>
    <w:rsid w:val="00841324"/>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903"/>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961"/>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543"/>
    <w:rsid w:val="00853608"/>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519"/>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41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B5B"/>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9B9"/>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4B4"/>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4EC"/>
    <w:rsid w:val="00893643"/>
    <w:rsid w:val="008936AE"/>
    <w:rsid w:val="008937A4"/>
    <w:rsid w:val="00893936"/>
    <w:rsid w:val="00893A56"/>
    <w:rsid w:val="00893AEA"/>
    <w:rsid w:val="00893C73"/>
    <w:rsid w:val="00893E47"/>
    <w:rsid w:val="00893EFF"/>
    <w:rsid w:val="0089400D"/>
    <w:rsid w:val="00894024"/>
    <w:rsid w:val="00894063"/>
    <w:rsid w:val="00894149"/>
    <w:rsid w:val="00894278"/>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939"/>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3D1B"/>
    <w:rsid w:val="008A40C7"/>
    <w:rsid w:val="008A4143"/>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C"/>
    <w:rsid w:val="008B0F6F"/>
    <w:rsid w:val="008B1240"/>
    <w:rsid w:val="008B167A"/>
    <w:rsid w:val="008B17FE"/>
    <w:rsid w:val="008B198E"/>
    <w:rsid w:val="008B19EC"/>
    <w:rsid w:val="008B1C2F"/>
    <w:rsid w:val="008B1DCA"/>
    <w:rsid w:val="008B24BB"/>
    <w:rsid w:val="008B265E"/>
    <w:rsid w:val="008B2DCC"/>
    <w:rsid w:val="008B2F31"/>
    <w:rsid w:val="008B2FD8"/>
    <w:rsid w:val="008B3113"/>
    <w:rsid w:val="008B320D"/>
    <w:rsid w:val="008B3347"/>
    <w:rsid w:val="008B33DD"/>
    <w:rsid w:val="008B3605"/>
    <w:rsid w:val="008B36E4"/>
    <w:rsid w:val="008B3A0B"/>
    <w:rsid w:val="008B3D9B"/>
    <w:rsid w:val="008B3EDD"/>
    <w:rsid w:val="008B427D"/>
    <w:rsid w:val="008B4743"/>
    <w:rsid w:val="008B4A36"/>
    <w:rsid w:val="008B4A94"/>
    <w:rsid w:val="008B4B7D"/>
    <w:rsid w:val="008B5190"/>
    <w:rsid w:val="008B51AD"/>
    <w:rsid w:val="008B5230"/>
    <w:rsid w:val="008B549E"/>
    <w:rsid w:val="008B566A"/>
    <w:rsid w:val="008B5CFD"/>
    <w:rsid w:val="008B5E8F"/>
    <w:rsid w:val="008B6042"/>
    <w:rsid w:val="008B6180"/>
    <w:rsid w:val="008B62DE"/>
    <w:rsid w:val="008B6347"/>
    <w:rsid w:val="008B6496"/>
    <w:rsid w:val="008B656A"/>
    <w:rsid w:val="008B66FA"/>
    <w:rsid w:val="008B675B"/>
    <w:rsid w:val="008B67A4"/>
    <w:rsid w:val="008B691B"/>
    <w:rsid w:val="008B697B"/>
    <w:rsid w:val="008B6CD0"/>
    <w:rsid w:val="008B6D2B"/>
    <w:rsid w:val="008B6F81"/>
    <w:rsid w:val="008B7004"/>
    <w:rsid w:val="008B701C"/>
    <w:rsid w:val="008B7114"/>
    <w:rsid w:val="008B72B8"/>
    <w:rsid w:val="008B72C3"/>
    <w:rsid w:val="008B7517"/>
    <w:rsid w:val="008B751B"/>
    <w:rsid w:val="008B75B4"/>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AD7"/>
    <w:rsid w:val="008C0BAE"/>
    <w:rsid w:val="008C0CD3"/>
    <w:rsid w:val="008C0DB0"/>
    <w:rsid w:val="008C107A"/>
    <w:rsid w:val="008C145D"/>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1FF"/>
    <w:rsid w:val="008C5211"/>
    <w:rsid w:val="008C5308"/>
    <w:rsid w:val="008C532D"/>
    <w:rsid w:val="008C542A"/>
    <w:rsid w:val="008C54AB"/>
    <w:rsid w:val="008C55DC"/>
    <w:rsid w:val="008C582B"/>
    <w:rsid w:val="008C5844"/>
    <w:rsid w:val="008C5853"/>
    <w:rsid w:val="008C5B5F"/>
    <w:rsid w:val="008C5BCD"/>
    <w:rsid w:val="008C6119"/>
    <w:rsid w:val="008C61BF"/>
    <w:rsid w:val="008C65AE"/>
    <w:rsid w:val="008C6735"/>
    <w:rsid w:val="008C67B2"/>
    <w:rsid w:val="008C6DE8"/>
    <w:rsid w:val="008C6E5B"/>
    <w:rsid w:val="008C6F44"/>
    <w:rsid w:val="008C6FE4"/>
    <w:rsid w:val="008C7207"/>
    <w:rsid w:val="008C72BC"/>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948"/>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4B"/>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556"/>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1C"/>
    <w:rsid w:val="008F33B4"/>
    <w:rsid w:val="008F3625"/>
    <w:rsid w:val="008F38E8"/>
    <w:rsid w:val="008F3B0E"/>
    <w:rsid w:val="008F3BB8"/>
    <w:rsid w:val="008F3C03"/>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5FA8"/>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21"/>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A51"/>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486"/>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5D2A"/>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2F44"/>
    <w:rsid w:val="00933088"/>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A3"/>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966"/>
    <w:rsid w:val="00957C10"/>
    <w:rsid w:val="00957C1F"/>
    <w:rsid w:val="00957D27"/>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B1"/>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9F7"/>
    <w:rsid w:val="00973A07"/>
    <w:rsid w:val="00973A91"/>
    <w:rsid w:val="00973B4F"/>
    <w:rsid w:val="00973F4E"/>
    <w:rsid w:val="00973FE5"/>
    <w:rsid w:val="0097433E"/>
    <w:rsid w:val="00974C27"/>
    <w:rsid w:val="00974CF0"/>
    <w:rsid w:val="00974D0C"/>
    <w:rsid w:val="009753C5"/>
    <w:rsid w:val="00975403"/>
    <w:rsid w:val="00975522"/>
    <w:rsid w:val="00975765"/>
    <w:rsid w:val="0097580C"/>
    <w:rsid w:val="00975A05"/>
    <w:rsid w:val="00975ACF"/>
    <w:rsid w:val="00975D54"/>
    <w:rsid w:val="00975DF0"/>
    <w:rsid w:val="00976040"/>
    <w:rsid w:val="0097609D"/>
    <w:rsid w:val="0097610E"/>
    <w:rsid w:val="00976137"/>
    <w:rsid w:val="009761E7"/>
    <w:rsid w:val="0097625D"/>
    <w:rsid w:val="0097633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6DE"/>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DC8"/>
    <w:rsid w:val="00992E86"/>
    <w:rsid w:val="00993011"/>
    <w:rsid w:val="00993167"/>
    <w:rsid w:val="009931F2"/>
    <w:rsid w:val="009932BA"/>
    <w:rsid w:val="0099336A"/>
    <w:rsid w:val="0099345C"/>
    <w:rsid w:val="009938F2"/>
    <w:rsid w:val="00993B2B"/>
    <w:rsid w:val="00993B45"/>
    <w:rsid w:val="00993DBF"/>
    <w:rsid w:val="00993EC2"/>
    <w:rsid w:val="00994004"/>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D5F"/>
    <w:rsid w:val="00995DAF"/>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C71"/>
    <w:rsid w:val="00997D3D"/>
    <w:rsid w:val="00997F7A"/>
    <w:rsid w:val="00997F8D"/>
    <w:rsid w:val="009A031C"/>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69"/>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26"/>
    <w:rsid w:val="009B6F37"/>
    <w:rsid w:val="009B73F1"/>
    <w:rsid w:val="009B76A0"/>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AD7"/>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C7CA9"/>
    <w:rsid w:val="009D00F2"/>
    <w:rsid w:val="009D05C7"/>
    <w:rsid w:val="009D0C7D"/>
    <w:rsid w:val="009D1022"/>
    <w:rsid w:val="009D113D"/>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D1F"/>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33E"/>
    <w:rsid w:val="009E3374"/>
    <w:rsid w:val="009E367E"/>
    <w:rsid w:val="009E3710"/>
    <w:rsid w:val="009E3847"/>
    <w:rsid w:val="009E43AB"/>
    <w:rsid w:val="009E4469"/>
    <w:rsid w:val="009E46BB"/>
    <w:rsid w:val="009E487E"/>
    <w:rsid w:val="009E49BA"/>
    <w:rsid w:val="009E4C4E"/>
    <w:rsid w:val="009E506C"/>
    <w:rsid w:val="009E5189"/>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8E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38"/>
    <w:rsid w:val="00A032D9"/>
    <w:rsid w:val="00A03C71"/>
    <w:rsid w:val="00A03EDD"/>
    <w:rsid w:val="00A03FF0"/>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36"/>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97B"/>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CFC"/>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3FF"/>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7F7"/>
    <w:rsid w:val="00A4685F"/>
    <w:rsid w:val="00A469B7"/>
    <w:rsid w:val="00A469EF"/>
    <w:rsid w:val="00A46A4C"/>
    <w:rsid w:val="00A46A61"/>
    <w:rsid w:val="00A46B2E"/>
    <w:rsid w:val="00A46B4F"/>
    <w:rsid w:val="00A46B88"/>
    <w:rsid w:val="00A46F81"/>
    <w:rsid w:val="00A4771A"/>
    <w:rsid w:val="00A47939"/>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1F9"/>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A2"/>
    <w:rsid w:val="00A675E2"/>
    <w:rsid w:val="00A6763C"/>
    <w:rsid w:val="00A676A9"/>
    <w:rsid w:val="00A67D33"/>
    <w:rsid w:val="00A67D8E"/>
    <w:rsid w:val="00A67E0A"/>
    <w:rsid w:val="00A67EA3"/>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64"/>
    <w:rsid w:val="00A732F3"/>
    <w:rsid w:val="00A7339E"/>
    <w:rsid w:val="00A733CD"/>
    <w:rsid w:val="00A734F7"/>
    <w:rsid w:val="00A734FB"/>
    <w:rsid w:val="00A73940"/>
    <w:rsid w:val="00A73961"/>
    <w:rsid w:val="00A739DC"/>
    <w:rsid w:val="00A73A41"/>
    <w:rsid w:val="00A73AFF"/>
    <w:rsid w:val="00A73E4A"/>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EEC"/>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49"/>
    <w:rsid w:val="00A956DB"/>
    <w:rsid w:val="00A958B4"/>
    <w:rsid w:val="00A95923"/>
    <w:rsid w:val="00A95978"/>
    <w:rsid w:val="00A95EB5"/>
    <w:rsid w:val="00A962DD"/>
    <w:rsid w:val="00A964DB"/>
    <w:rsid w:val="00A96545"/>
    <w:rsid w:val="00A9660F"/>
    <w:rsid w:val="00A966D4"/>
    <w:rsid w:val="00A96DB6"/>
    <w:rsid w:val="00A96E87"/>
    <w:rsid w:val="00A96F62"/>
    <w:rsid w:val="00A96FE3"/>
    <w:rsid w:val="00A972B3"/>
    <w:rsid w:val="00A97367"/>
    <w:rsid w:val="00A97415"/>
    <w:rsid w:val="00A9761E"/>
    <w:rsid w:val="00A9777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13E"/>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320"/>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30F"/>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BAE"/>
    <w:rsid w:val="00AC3D44"/>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A9A"/>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CB0"/>
    <w:rsid w:val="00AE5D1B"/>
    <w:rsid w:val="00AE5E53"/>
    <w:rsid w:val="00AE61AA"/>
    <w:rsid w:val="00AE628C"/>
    <w:rsid w:val="00AE62F7"/>
    <w:rsid w:val="00AE6309"/>
    <w:rsid w:val="00AE64A6"/>
    <w:rsid w:val="00AE67B8"/>
    <w:rsid w:val="00AE6D4C"/>
    <w:rsid w:val="00AE6DBB"/>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5A"/>
    <w:rsid w:val="00B01066"/>
    <w:rsid w:val="00B011DA"/>
    <w:rsid w:val="00B013C7"/>
    <w:rsid w:val="00B01A86"/>
    <w:rsid w:val="00B01AA6"/>
    <w:rsid w:val="00B01AE3"/>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2C2"/>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156"/>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A0D"/>
    <w:rsid w:val="00B20C87"/>
    <w:rsid w:val="00B20DB3"/>
    <w:rsid w:val="00B20E4B"/>
    <w:rsid w:val="00B2100B"/>
    <w:rsid w:val="00B216A6"/>
    <w:rsid w:val="00B218CC"/>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123"/>
    <w:rsid w:val="00B316E5"/>
    <w:rsid w:val="00B31953"/>
    <w:rsid w:val="00B31A60"/>
    <w:rsid w:val="00B31C62"/>
    <w:rsid w:val="00B31F50"/>
    <w:rsid w:val="00B321C0"/>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A3F"/>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896"/>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57F"/>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E2F"/>
    <w:rsid w:val="00B52F55"/>
    <w:rsid w:val="00B53290"/>
    <w:rsid w:val="00B532D7"/>
    <w:rsid w:val="00B53357"/>
    <w:rsid w:val="00B535E7"/>
    <w:rsid w:val="00B53AB4"/>
    <w:rsid w:val="00B53ACD"/>
    <w:rsid w:val="00B53C47"/>
    <w:rsid w:val="00B53D5A"/>
    <w:rsid w:val="00B540C6"/>
    <w:rsid w:val="00B5413D"/>
    <w:rsid w:val="00B541D4"/>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8A"/>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945"/>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8E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4C8"/>
    <w:rsid w:val="00B85550"/>
    <w:rsid w:val="00B85685"/>
    <w:rsid w:val="00B856A8"/>
    <w:rsid w:val="00B85702"/>
    <w:rsid w:val="00B85938"/>
    <w:rsid w:val="00B85A0B"/>
    <w:rsid w:val="00B85BD2"/>
    <w:rsid w:val="00B85BFA"/>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5A"/>
    <w:rsid w:val="00BA5EBF"/>
    <w:rsid w:val="00BA6000"/>
    <w:rsid w:val="00BA65F9"/>
    <w:rsid w:val="00BA682F"/>
    <w:rsid w:val="00BA68B8"/>
    <w:rsid w:val="00BA6B9B"/>
    <w:rsid w:val="00BA6C5E"/>
    <w:rsid w:val="00BA6D29"/>
    <w:rsid w:val="00BA6D70"/>
    <w:rsid w:val="00BA6DBF"/>
    <w:rsid w:val="00BA6F6C"/>
    <w:rsid w:val="00BA72F5"/>
    <w:rsid w:val="00BA7415"/>
    <w:rsid w:val="00BA769C"/>
    <w:rsid w:val="00BA7861"/>
    <w:rsid w:val="00BA7A38"/>
    <w:rsid w:val="00BA7BA4"/>
    <w:rsid w:val="00BA7C9E"/>
    <w:rsid w:val="00BA7CCA"/>
    <w:rsid w:val="00BA7FF3"/>
    <w:rsid w:val="00BB029D"/>
    <w:rsid w:val="00BB036A"/>
    <w:rsid w:val="00BB05FD"/>
    <w:rsid w:val="00BB066A"/>
    <w:rsid w:val="00BB0676"/>
    <w:rsid w:val="00BB0D55"/>
    <w:rsid w:val="00BB1006"/>
    <w:rsid w:val="00BB11D8"/>
    <w:rsid w:val="00BB1213"/>
    <w:rsid w:val="00BB14D3"/>
    <w:rsid w:val="00BB169D"/>
    <w:rsid w:val="00BB16F3"/>
    <w:rsid w:val="00BB1825"/>
    <w:rsid w:val="00BB19D4"/>
    <w:rsid w:val="00BB1AD5"/>
    <w:rsid w:val="00BB1F66"/>
    <w:rsid w:val="00BB2027"/>
    <w:rsid w:val="00BB244F"/>
    <w:rsid w:val="00BB24EC"/>
    <w:rsid w:val="00BB2776"/>
    <w:rsid w:val="00BB29AB"/>
    <w:rsid w:val="00BB29F9"/>
    <w:rsid w:val="00BB2F83"/>
    <w:rsid w:val="00BB32BC"/>
    <w:rsid w:val="00BB32DF"/>
    <w:rsid w:val="00BB32FC"/>
    <w:rsid w:val="00BB339D"/>
    <w:rsid w:val="00BB3450"/>
    <w:rsid w:val="00BB34CA"/>
    <w:rsid w:val="00BB3599"/>
    <w:rsid w:val="00BB3767"/>
    <w:rsid w:val="00BB3D8C"/>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834"/>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3FBB"/>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C5D"/>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BB"/>
    <w:rsid w:val="00BF59CD"/>
    <w:rsid w:val="00BF5AC6"/>
    <w:rsid w:val="00BF5CE4"/>
    <w:rsid w:val="00BF60F9"/>
    <w:rsid w:val="00BF61F2"/>
    <w:rsid w:val="00BF62A3"/>
    <w:rsid w:val="00BF6357"/>
    <w:rsid w:val="00BF664E"/>
    <w:rsid w:val="00BF692F"/>
    <w:rsid w:val="00BF69A6"/>
    <w:rsid w:val="00BF6C23"/>
    <w:rsid w:val="00BF6C5D"/>
    <w:rsid w:val="00BF6E0F"/>
    <w:rsid w:val="00BF6E22"/>
    <w:rsid w:val="00BF7318"/>
    <w:rsid w:val="00BF731C"/>
    <w:rsid w:val="00BF7461"/>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3CE1"/>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4B59"/>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087"/>
    <w:rsid w:val="00C2213F"/>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8BB"/>
    <w:rsid w:val="00C34994"/>
    <w:rsid w:val="00C34A9B"/>
    <w:rsid w:val="00C34B0B"/>
    <w:rsid w:val="00C34C37"/>
    <w:rsid w:val="00C34DF1"/>
    <w:rsid w:val="00C3520D"/>
    <w:rsid w:val="00C35225"/>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B3E"/>
    <w:rsid w:val="00C44C48"/>
    <w:rsid w:val="00C44DB8"/>
    <w:rsid w:val="00C44ED0"/>
    <w:rsid w:val="00C44FCB"/>
    <w:rsid w:val="00C45021"/>
    <w:rsid w:val="00C45075"/>
    <w:rsid w:val="00C45613"/>
    <w:rsid w:val="00C45752"/>
    <w:rsid w:val="00C45888"/>
    <w:rsid w:val="00C458CE"/>
    <w:rsid w:val="00C4592B"/>
    <w:rsid w:val="00C4598C"/>
    <w:rsid w:val="00C45A13"/>
    <w:rsid w:val="00C45A32"/>
    <w:rsid w:val="00C45AAA"/>
    <w:rsid w:val="00C45B76"/>
    <w:rsid w:val="00C45BE8"/>
    <w:rsid w:val="00C45F3A"/>
    <w:rsid w:val="00C463C1"/>
    <w:rsid w:val="00C463F6"/>
    <w:rsid w:val="00C463FF"/>
    <w:rsid w:val="00C4644F"/>
    <w:rsid w:val="00C46A7A"/>
    <w:rsid w:val="00C46AFA"/>
    <w:rsid w:val="00C46CA0"/>
    <w:rsid w:val="00C474A0"/>
    <w:rsid w:val="00C474EC"/>
    <w:rsid w:val="00C47706"/>
    <w:rsid w:val="00C478BD"/>
    <w:rsid w:val="00C479E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877"/>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9FE"/>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0B5"/>
    <w:rsid w:val="00C71138"/>
    <w:rsid w:val="00C71277"/>
    <w:rsid w:val="00C71304"/>
    <w:rsid w:val="00C7145D"/>
    <w:rsid w:val="00C71474"/>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513"/>
    <w:rsid w:val="00C766AE"/>
    <w:rsid w:val="00C768BC"/>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8C"/>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467"/>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7EA"/>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D6"/>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885"/>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A09"/>
    <w:rsid w:val="00CA7DE1"/>
    <w:rsid w:val="00CA7E70"/>
    <w:rsid w:val="00CA7F58"/>
    <w:rsid w:val="00CA7F8C"/>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3A0"/>
    <w:rsid w:val="00CB3C1A"/>
    <w:rsid w:val="00CB3D51"/>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5D"/>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C7DDE"/>
    <w:rsid w:val="00CD0193"/>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24"/>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CA7"/>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66F"/>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3FA"/>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5D8"/>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640"/>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09A"/>
    <w:rsid w:val="00D442E9"/>
    <w:rsid w:val="00D4455E"/>
    <w:rsid w:val="00D445F3"/>
    <w:rsid w:val="00D446EA"/>
    <w:rsid w:val="00D4478A"/>
    <w:rsid w:val="00D44A22"/>
    <w:rsid w:val="00D44B39"/>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4E5"/>
    <w:rsid w:val="00D47549"/>
    <w:rsid w:val="00D4778F"/>
    <w:rsid w:val="00D4780E"/>
    <w:rsid w:val="00D47B74"/>
    <w:rsid w:val="00D47DBC"/>
    <w:rsid w:val="00D5016A"/>
    <w:rsid w:val="00D501D2"/>
    <w:rsid w:val="00D5021E"/>
    <w:rsid w:val="00D50302"/>
    <w:rsid w:val="00D503AC"/>
    <w:rsid w:val="00D50425"/>
    <w:rsid w:val="00D504ED"/>
    <w:rsid w:val="00D50920"/>
    <w:rsid w:val="00D50BB5"/>
    <w:rsid w:val="00D50EA9"/>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B4C"/>
    <w:rsid w:val="00D52D05"/>
    <w:rsid w:val="00D52DAB"/>
    <w:rsid w:val="00D52E28"/>
    <w:rsid w:val="00D52F16"/>
    <w:rsid w:val="00D53012"/>
    <w:rsid w:val="00D531B9"/>
    <w:rsid w:val="00D535E0"/>
    <w:rsid w:val="00D536B1"/>
    <w:rsid w:val="00D53882"/>
    <w:rsid w:val="00D53C97"/>
    <w:rsid w:val="00D53CDE"/>
    <w:rsid w:val="00D53E5D"/>
    <w:rsid w:val="00D54410"/>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ED"/>
    <w:rsid w:val="00D74E78"/>
    <w:rsid w:val="00D74EF4"/>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5FF"/>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9E2"/>
    <w:rsid w:val="00DA0AE0"/>
    <w:rsid w:val="00DA0D33"/>
    <w:rsid w:val="00DA0D47"/>
    <w:rsid w:val="00DA0D4E"/>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1A"/>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227"/>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26"/>
    <w:rsid w:val="00DC4AEE"/>
    <w:rsid w:val="00DC4F69"/>
    <w:rsid w:val="00DC4FD8"/>
    <w:rsid w:val="00DC5090"/>
    <w:rsid w:val="00DC5133"/>
    <w:rsid w:val="00DC5181"/>
    <w:rsid w:val="00DC522E"/>
    <w:rsid w:val="00DC548A"/>
    <w:rsid w:val="00DC5526"/>
    <w:rsid w:val="00DC57F2"/>
    <w:rsid w:val="00DC5BE6"/>
    <w:rsid w:val="00DC5C60"/>
    <w:rsid w:val="00DC5F73"/>
    <w:rsid w:val="00DC62B8"/>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833"/>
    <w:rsid w:val="00DD49E9"/>
    <w:rsid w:val="00DD4AB7"/>
    <w:rsid w:val="00DD4E8C"/>
    <w:rsid w:val="00DD4EE4"/>
    <w:rsid w:val="00DD5274"/>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2B1"/>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C65"/>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4A6"/>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5B9"/>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51C"/>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6"/>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1D"/>
    <w:rsid w:val="00E43128"/>
    <w:rsid w:val="00E43268"/>
    <w:rsid w:val="00E432D5"/>
    <w:rsid w:val="00E43342"/>
    <w:rsid w:val="00E43545"/>
    <w:rsid w:val="00E43692"/>
    <w:rsid w:val="00E4384A"/>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638"/>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DF5"/>
    <w:rsid w:val="00E53EF0"/>
    <w:rsid w:val="00E53F4B"/>
    <w:rsid w:val="00E53F8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0D"/>
    <w:rsid w:val="00E669B7"/>
    <w:rsid w:val="00E66AAB"/>
    <w:rsid w:val="00E66C1A"/>
    <w:rsid w:val="00E66F2E"/>
    <w:rsid w:val="00E66F9E"/>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50"/>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D8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DF3"/>
    <w:rsid w:val="00E87E68"/>
    <w:rsid w:val="00E87F75"/>
    <w:rsid w:val="00E9002B"/>
    <w:rsid w:val="00E90363"/>
    <w:rsid w:val="00E9036C"/>
    <w:rsid w:val="00E90493"/>
    <w:rsid w:val="00E90721"/>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62"/>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B27"/>
    <w:rsid w:val="00EA100A"/>
    <w:rsid w:val="00EA1139"/>
    <w:rsid w:val="00EA13DA"/>
    <w:rsid w:val="00EA14CC"/>
    <w:rsid w:val="00EA189D"/>
    <w:rsid w:val="00EA1A34"/>
    <w:rsid w:val="00EA1A67"/>
    <w:rsid w:val="00EA1DFA"/>
    <w:rsid w:val="00EA1F2E"/>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5EA0"/>
    <w:rsid w:val="00EC623A"/>
    <w:rsid w:val="00EC645E"/>
    <w:rsid w:val="00EC68D0"/>
    <w:rsid w:val="00EC69B6"/>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49F"/>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7E3"/>
    <w:rsid w:val="00F03AD3"/>
    <w:rsid w:val="00F03B53"/>
    <w:rsid w:val="00F03E00"/>
    <w:rsid w:val="00F03ED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36A"/>
    <w:rsid w:val="00F07443"/>
    <w:rsid w:val="00F0751E"/>
    <w:rsid w:val="00F075BB"/>
    <w:rsid w:val="00F0761A"/>
    <w:rsid w:val="00F07720"/>
    <w:rsid w:val="00F078AA"/>
    <w:rsid w:val="00F07B6B"/>
    <w:rsid w:val="00F10253"/>
    <w:rsid w:val="00F1029B"/>
    <w:rsid w:val="00F10304"/>
    <w:rsid w:val="00F10372"/>
    <w:rsid w:val="00F104DE"/>
    <w:rsid w:val="00F107C9"/>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77C"/>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0E4A"/>
    <w:rsid w:val="00F212E0"/>
    <w:rsid w:val="00F21327"/>
    <w:rsid w:val="00F2151E"/>
    <w:rsid w:val="00F21540"/>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67F"/>
    <w:rsid w:val="00F267D3"/>
    <w:rsid w:val="00F26AE4"/>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998"/>
    <w:rsid w:val="00F31ADF"/>
    <w:rsid w:val="00F31BC7"/>
    <w:rsid w:val="00F31F49"/>
    <w:rsid w:val="00F3208E"/>
    <w:rsid w:val="00F320CC"/>
    <w:rsid w:val="00F3223D"/>
    <w:rsid w:val="00F32383"/>
    <w:rsid w:val="00F3242E"/>
    <w:rsid w:val="00F325B1"/>
    <w:rsid w:val="00F325DE"/>
    <w:rsid w:val="00F32611"/>
    <w:rsid w:val="00F3292A"/>
    <w:rsid w:val="00F32A44"/>
    <w:rsid w:val="00F32C97"/>
    <w:rsid w:val="00F331EB"/>
    <w:rsid w:val="00F332E0"/>
    <w:rsid w:val="00F33455"/>
    <w:rsid w:val="00F334D8"/>
    <w:rsid w:val="00F335A2"/>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3"/>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5F1"/>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0CD"/>
    <w:rsid w:val="00F5238A"/>
    <w:rsid w:val="00F52465"/>
    <w:rsid w:val="00F524DC"/>
    <w:rsid w:val="00F52632"/>
    <w:rsid w:val="00F52747"/>
    <w:rsid w:val="00F52780"/>
    <w:rsid w:val="00F52AA6"/>
    <w:rsid w:val="00F52D8C"/>
    <w:rsid w:val="00F53251"/>
    <w:rsid w:val="00F53345"/>
    <w:rsid w:val="00F5370E"/>
    <w:rsid w:val="00F53804"/>
    <w:rsid w:val="00F53829"/>
    <w:rsid w:val="00F53985"/>
    <w:rsid w:val="00F539D1"/>
    <w:rsid w:val="00F540D5"/>
    <w:rsid w:val="00F5433A"/>
    <w:rsid w:val="00F54389"/>
    <w:rsid w:val="00F54488"/>
    <w:rsid w:val="00F545E5"/>
    <w:rsid w:val="00F54766"/>
    <w:rsid w:val="00F548A9"/>
    <w:rsid w:val="00F5492C"/>
    <w:rsid w:val="00F54AF7"/>
    <w:rsid w:val="00F54B62"/>
    <w:rsid w:val="00F54BB1"/>
    <w:rsid w:val="00F54C42"/>
    <w:rsid w:val="00F54F95"/>
    <w:rsid w:val="00F55117"/>
    <w:rsid w:val="00F551F6"/>
    <w:rsid w:val="00F55279"/>
    <w:rsid w:val="00F55309"/>
    <w:rsid w:val="00F55311"/>
    <w:rsid w:val="00F555CD"/>
    <w:rsid w:val="00F55A4D"/>
    <w:rsid w:val="00F55C89"/>
    <w:rsid w:val="00F55F8D"/>
    <w:rsid w:val="00F56054"/>
    <w:rsid w:val="00F560D3"/>
    <w:rsid w:val="00F562CC"/>
    <w:rsid w:val="00F563D8"/>
    <w:rsid w:val="00F56788"/>
    <w:rsid w:val="00F568AB"/>
    <w:rsid w:val="00F56A30"/>
    <w:rsid w:val="00F56A4F"/>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39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28"/>
    <w:rsid w:val="00F74652"/>
    <w:rsid w:val="00F749F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6930"/>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53"/>
    <w:rsid w:val="00F95AD8"/>
    <w:rsid w:val="00F95D0A"/>
    <w:rsid w:val="00F95D84"/>
    <w:rsid w:val="00F95EFB"/>
    <w:rsid w:val="00F95F1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97E4C"/>
    <w:rsid w:val="00FA0185"/>
    <w:rsid w:val="00FA0233"/>
    <w:rsid w:val="00FA04BD"/>
    <w:rsid w:val="00FA0569"/>
    <w:rsid w:val="00FA08CA"/>
    <w:rsid w:val="00FA09C6"/>
    <w:rsid w:val="00FA0DA6"/>
    <w:rsid w:val="00FA176B"/>
    <w:rsid w:val="00FA17F9"/>
    <w:rsid w:val="00FA1D5D"/>
    <w:rsid w:val="00FA1ECB"/>
    <w:rsid w:val="00FA1F9F"/>
    <w:rsid w:val="00FA2579"/>
    <w:rsid w:val="00FA2A43"/>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C7B"/>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81D"/>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4AC"/>
    <w:rsid w:val="00FE59CC"/>
    <w:rsid w:val="00FE5A43"/>
    <w:rsid w:val="00FE5B86"/>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5F97"/>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7624"/>
  <w14:defaultImageDpi w14:val="0"/>
  <w15:docId w15:val="{E22B0564-10D5-4F31-AA3A-3C081F5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907"/>
      </w:tabs>
      <w:spacing w:before="120"/>
      <w:jc w:val="both"/>
    </w:pPr>
    <w:rPr>
      <w:sz w:val="26"/>
      <w:szCs w:val="26"/>
    </w:rPr>
  </w:style>
  <w:style w:type="paragraph" w:styleId="Heading1">
    <w:name w:val="heading 1"/>
    <w:basedOn w:val="Normal"/>
    <w:next w:val="Normal"/>
    <w:link w:val="Heading1Char1"/>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qFormat/>
    <w:rPr>
      <w:sz w:val="20"/>
    </w:rPr>
  </w:style>
  <w:style w:type="character" w:styleId="FootnoteReference">
    <w:name w:val="footnote reference"/>
    <w:aliases w:val="Footnote,Footnote text,de nota al pie,ftref,BearingPoint,16 Point,Superscript 6 Point,fr,Footnote Text1,f,(NECG) Footnote Reference,BVI fnr,footnote ref,SUPERS,Footnote dich,Footnote + Arial,10 pt,Black,Знак сноски 1,Footnote Text11"/>
    <w:qFormat/>
    <w:rPr>
      <w:rFonts w:ascii="Times New Roman" w:eastAsia="Times New Roman" w:hAnsi="Times New Roman" w:cs="Times New Roman"/>
      <w:vertAlign w:val="superscript"/>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left" w:pos="1260"/>
      </w:tabs>
      <w:spacing w:before="40" w:after="40"/>
    </w:pPr>
  </w:style>
  <w:style w:type="character" w:customStyle="1" w:styleId="BodyTextIndentChar1">
    <w:name w:val="Body Text Indent Char1"/>
    <w:aliases w:val="Body Text Indent Char Char,Gachdaudong Char,Char Char Char1"/>
    <w:link w:val="BodyTextIndent"/>
    <w:uiPriority w:val="99"/>
    <w:rPr>
      <w:rFonts w:ascii="Times New Roman" w:eastAsia="Times New Roman" w:hAnsi="Times New Roman" w:cs="Times New Roman"/>
      <w:sz w:val="26"/>
      <w:szCs w:val="26"/>
    </w:rPr>
  </w:style>
  <w:style w:type="paragraph" w:styleId="BodyTextIndent">
    <w:name w:val="Body Text Indent"/>
    <w:aliases w:val="Body Text Indent Char,Gachdaudong,Char Char"/>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link w:val="BodyText2"/>
    <w:rPr>
      <w:rFonts w:ascii="Times New Roman" w:eastAsia="Times New Roman" w:hAnsi="Times New Roman" w:cs="Times New Roman"/>
      <w:sz w:val="26"/>
      <w:szCs w:val="26"/>
      <w:lang w:val="en-US" w:eastAsia="en-US"/>
    </w:rPr>
  </w:style>
  <w:style w:type="paragraph" w:styleId="BodyText2">
    <w:name w:val="Body Text 2"/>
    <w:basedOn w:val="Normal"/>
    <w:link w:val="BodyText2Char"/>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eastAsia="zh-CN"/>
    </w:rPr>
  </w:style>
  <w:style w:type="character" w:customStyle="1" w:styleId="Heading3Char">
    <w:name w:val="Heading 3 Char"/>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ColorfulShading-Accent3Char">
    <w:name w:val="Colorful Shading - Accent 3 Char"/>
    <w:aliases w:val="Number Bullets Char,Sub-Bulleted List Char,FooterText Char,List Paragraph 1 Char,My checklist Char,B1 Char,Body Bullet Char,Bullet List Char,Bulleted Text Char,Figure_name Char,List Bullet1 Char,List Paragraph1 Char"/>
    <w:link w:val="ColorfulShading-Accent31"/>
    <w:uiPriority w:val="34"/>
    <w:qFormat/>
    <w:rPr>
      <w:rFonts w:ascii="Calibri" w:eastAsia="Times New Roman" w:hAnsi="Calibri" w:cs="Calibri"/>
      <w:sz w:val="22"/>
      <w:szCs w:val="22"/>
      <w:lang w:val="en-US" w:eastAsia="vi-VN"/>
    </w:rPr>
  </w:style>
  <w:style w:type="paragraph" w:customStyle="1" w:styleId="ColorfulShading-Accent31">
    <w:name w:val="Colorful Shading - Accent 31"/>
    <w:aliases w:val="Number Bullets,Sub-Bulleted List,FooterText,List Paragraph 1,My checklist,B1,Body Bullet,Bullet List,Bulleted Text,Figure_name,List Bullet1,List Paragraph (numbered (a)),List Paragraph Char Char,List Paragraph1,List bullet"/>
    <w:basedOn w:val="Normal"/>
    <w:link w:val="ColorfulShading-Accent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ghtGrid-Accent31">
    <w:name w:val="Light Grid - Accent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MediumGrid1-Accent2Char">
    <w:name w:val="Medium Grid 1 - Accent 2 Char"/>
    <w:aliases w:val="06. Ý Char,1.1.1.1 Char,Bullet Char,Bullet L1 Char,Bullet Number Char,Gạch đầu dòng Char,Huong 5 Char,List Paragraph11 Char,List Paragraph_phong Char,Main numbered paragraph Char,Thang2 Char"/>
    <w:link w:val="MediumGrid1-Accent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UnresolvedMention2">
    <w:name w:val="Unresolved Mention2"/>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eastAsia="vi-VN"/>
    </w:rPr>
  </w:style>
  <w:style w:type="character" w:customStyle="1" w:styleId="GachngangChar">
    <w:name w:val="Gach ngang Char"/>
    <w:link w:val="Gachngang"/>
    <w:rsid w:val="00271F64"/>
    <w:rPr>
      <w:sz w:val="26"/>
      <w:szCs w:val="26"/>
      <w:lang w:val="de-DE" w:eastAsia="vi-VN"/>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MediumGrid1-Accent21">
    <w:name w:val="Medium Grid 1 - Accent 21"/>
    <w:aliases w:val="06. Ý,1.1.1.1,Bullet,Bullet L1,Bullet Number,Gạch đầu dòng,Huong 5,List Paragraph11,List Paragraph_phong,Main numbered paragraph,Thang2"/>
    <w:basedOn w:val="Normal"/>
    <w:link w:val="MediumGrid1-Accent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MediumList2-Accent21">
    <w:name w:val="Medium List 2 - Accent 21"/>
    <w:uiPriority w:val="99"/>
    <w:semiHidden/>
    <w:rsid w:val="00271F64"/>
    <w:rPr>
      <w:rFonts w:ascii=".VnTimeH" w:hAnsi=".VnTimeH"/>
      <w:b/>
      <w:sz w:val="28"/>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customStyle="1" w:styleId="GridTable5Dark-Accent41">
    <w:name w:val="Grid Table 5 Dark - Accent 41"/>
    <w:basedOn w:val="TableNormal"/>
    <w:uiPriority w:val="46"/>
    <w:rsid w:val="00271F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ColorfulList-Accent12">
    <w:name w:val="Colorful List - Accent 12"/>
    <w:basedOn w:val="Normal"/>
    <w:uiPriority w:val="34"/>
    <w:qFormat/>
    <w:rsid w:val="001D345F"/>
    <w:pPr>
      <w:tabs>
        <w:tab w:val="clear" w:pos="907"/>
      </w:tabs>
      <w:spacing w:before="100"/>
      <w:ind w:left="720"/>
      <w:contextualSpacing/>
    </w:pPr>
    <w:rPr>
      <w:sz w:val="24"/>
      <w:szCs w:val="20"/>
    </w:rPr>
  </w:style>
  <w:style w:type="paragraph" w:styleId="ListParagraph">
    <w:name w:val="List Paragraph"/>
    <w:basedOn w:val="Normal"/>
    <w:uiPriority w:val="34"/>
    <w:qFormat/>
    <w:rsid w:val="00CC7DDE"/>
    <w:pPr>
      <w:tabs>
        <w:tab w:val="clear" w:pos="907"/>
      </w:tabs>
      <w:spacing w:before="0" w:after="200" w:line="276" w:lineRule="auto"/>
      <w:ind w:left="720"/>
      <w:contextualSpacing/>
      <w:jc w:val="left"/>
    </w:pPr>
    <w:rPr>
      <w:rFonts w:ascii="Calibri" w:eastAsia="Calibri" w:hAnsi="Calibri"/>
      <w:sz w:val="22"/>
      <w:szCs w:val="22"/>
    </w:rPr>
  </w:style>
  <w:style w:type="paragraph" w:styleId="Revision">
    <w:name w:val="Revision"/>
    <w:hidden/>
    <w:uiPriority w:val="62"/>
    <w:unhideWhenUsed/>
    <w:rsid w:val="00474336"/>
    <w:rPr>
      <w:sz w:val="26"/>
      <w:szCs w:val="26"/>
    </w:rPr>
  </w:style>
  <w:style w:type="character" w:customStyle="1" w:styleId="UnresolvedMention3">
    <w:name w:val="Unresolved Mention3"/>
    <w:basedOn w:val="DefaultParagraphFont"/>
    <w:uiPriority w:val="52"/>
    <w:rsid w:val="00EC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0098">
      <w:bodyDiv w:val="1"/>
      <w:marLeft w:val="0"/>
      <w:marRight w:val="0"/>
      <w:marTop w:val="0"/>
      <w:marBottom w:val="0"/>
      <w:divBdr>
        <w:top w:val="none" w:sz="0" w:space="0" w:color="auto"/>
        <w:left w:val="none" w:sz="0" w:space="0" w:color="auto"/>
        <w:bottom w:val="none" w:sz="0" w:space="0" w:color="auto"/>
        <w:right w:val="none" w:sz="0" w:space="0" w:color="auto"/>
      </w:divBdr>
    </w:div>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394475614">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49665672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951205091">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383141681">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63973">
      <w:bodyDiv w:val="1"/>
      <w:marLeft w:val="0"/>
      <w:marRight w:val="0"/>
      <w:marTop w:val="0"/>
      <w:marBottom w:val="0"/>
      <w:divBdr>
        <w:top w:val="none" w:sz="0" w:space="0" w:color="auto"/>
        <w:left w:val="none" w:sz="0" w:space="0" w:color="auto"/>
        <w:bottom w:val="none" w:sz="0" w:space="0" w:color="auto"/>
        <w:right w:val="none" w:sz="0" w:space="0" w:color="auto"/>
      </w:divBdr>
    </w:div>
    <w:div w:id="1510100623">
      <w:bodyDiv w:val="1"/>
      <w:marLeft w:val="0"/>
      <w:marRight w:val="0"/>
      <w:marTop w:val="0"/>
      <w:marBottom w:val="0"/>
      <w:divBdr>
        <w:top w:val="none" w:sz="0" w:space="0" w:color="auto"/>
        <w:left w:val="none" w:sz="0" w:space="0" w:color="auto"/>
        <w:bottom w:val="none" w:sz="0" w:space="0" w:color="auto"/>
        <w:right w:val="none" w:sz="0" w:space="0" w:color="auto"/>
      </w:divBdr>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220333">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 w:id="2124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5144</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Trinh Mai Phuong</cp:lastModifiedBy>
  <cp:revision>88</cp:revision>
  <cp:lastPrinted>2020-07-17T00:06:00Z</cp:lastPrinted>
  <dcterms:created xsi:type="dcterms:W3CDTF">2025-09-29T08:27:00Z</dcterms:created>
  <dcterms:modified xsi:type="dcterms:W3CDTF">2025-09-30T16:17:00Z</dcterms:modified>
</cp:coreProperties>
</file>